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95" w:rsidRPr="00881C1F" w:rsidRDefault="00B73395" w:rsidP="00B73395">
      <w:pPr>
        <w:jc w:val="center"/>
        <w:rPr>
          <w:rFonts w:ascii="Times New Roman" w:hAnsi="Times New Roman" w:cs="Times New Roman"/>
          <w:lang w:val="sr-Cyrl-BA"/>
        </w:rPr>
      </w:pPr>
    </w:p>
    <w:p w:rsidR="00B73395" w:rsidRPr="004D5626" w:rsidRDefault="00B73395" w:rsidP="00B73395">
      <w:pPr>
        <w:rPr>
          <w:rFonts w:ascii="Times New Roman" w:hAnsi="Times New Roman" w:cs="Times New Roman"/>
          <w:lang w:val="sr-Latn-CS"/>
        </w:rPr>
      </w:pPr>
    </w:p>
    <w:p w:rsidR="00B73395" w:rsidRPr="00881C1F" w:rsidRDefault="00B73395" w:rsidP="00B73395">
      <w:pPr>
        <w:rPr>
          <w:rFonts w:ascii="Times New Roman" w:hAnsi="Times New Roman" w:cs="Times New Roman"/>
        </w:rPr>
      </w:pPr>
    </w:p>
    <w:p w:rsidR="00B73395" w:rsidRPr="00881C1F" w:rsidRDefault="00B73395" w:rsidP="00B73395">
      <w:pPr>
        <w:rPr>
          <w:rFonts w:ascii="Times New Roman" w:hAnsi="Times New Roman" w:cs="Times New Roman"/>
        </w:rPr>
      </w:pPr>
    </w:p>
    <w:p w:rsidR="00B73395" w:rsidRPr="00881C1F" w:rsidRDefault="00B73395" w:rsidP="00B73395">
      <w:pPr>
        <w:rPr>
          <w:rFonts w:ascii="Times New Roman" w:hAnsi="Times New Roman" w:cs="Times New Roman"/>
          <w:sz w:val="32"/>
          <w:szCs w:val="32"/>
        </w:rPr>
      </w:pPr>
    </w:p>
    <w:p w:rsidR="00B73395" w:rsidRPr="00881C1F" w:rsidRDefault="00B73395" w:rsidP="00B73395">
      <w:pPr>
        <w:rPr>
          <w:rFonts w:ascii="Times New Roman" w:hAnsi="Times New Roman" w:cs="Times New Roman"/>
          <w:sz w:val="32"/>
          <w:szCs w:val="32"/>
        </w:rPr>
      </w:pPr>
    </w:p>
    <w:p w:rsidR="00B73395" w:rsidRPr="00881C1F" w:rsidRDefault="00B73395" w:rsidP="00B73395">
      <w:pPr>
        <w:rPr>
          <w:rFonts w:ascii="Times New Roman" w:hAnsi="Times New Roman" w:cs="Times New Roman"/>
          <w:sz w:val="32"/>
          <w:szCs w:val="32"/>
        </w:rPr>
      </w:pPr>
    </w:p>
    <w:p w:rsidR="00B73395" w:rsidRPr="00881C1F" w:rsidRDefault="00B73395" w:rsidP="00B73395">
      <w:pPr>
        <w:jc w:val="center"/>
        <w:rPr>
          <w:rFonts w:ascii="Times New Roman" w:hAnsi="Times New Roman" w:cs="Times New Roman"/>
          <w:sz w:val="32"/>
          <w:szCs w:val="32"/>
        </w:rPr>
      </w:pPr>
      <w:r w:rsidRPr="00881C1F">
        <w:rPr>
          <w:rFonts w:ascii="Times New Roman" w:hAnsi="Times New Roman" w:cs="Times New Roman"/>
          <w:sz w:val="32"/>
          <w:szCs w:val="32"/>
        </w:rPr>
        <w:t>ТЕНДЕРСКА ДОКУМЕНТАЦИЈА</w:t>
      </w:r>
    </w:p>
    <w:p w:rsidR="004522AB" w:rsidRDefault="00B73395" w:rsidP="00B73395">
      <w:pPr>
        <w:jc w:val="center"/>
        <w:rPr>
          <w:rFonts w:ascii="Times New Roman" w:hAnsi="Times New Roman" w:cs="Times New Roman"/>
          <w:sz w:val="32"/>
          <w:szCs w:val="32"/>
          <w:lang w:val="sr-Cyrl-BA"/>
        </w:rPr>
      </w:pPr>
      <w:r w:rsidRPr="00881C1F">
        <w:rPr>
          <w:rFonts w:ascii="Times New Roman" w:hAnsi="Times New Roman" w:cs="Times New Roman"/>
          <w:sz w:val="32"/>
          <w:szCs w:val="32"/>
        </w:rPr>
        <w:t>ЗА НАБАВКУ РОБА</w:t>
      </w:r>
    </w:p>
    <w:p w:rsidR="004522AB" w:rsidRDefault="004522AB" w:rsidP="00B73395">
      <w:pPr>
        <w:jc w:val="center"/>
        <w:rPr>
          <w:rFonts w:ascii="Times New Roman" w:hAnsi="Times New Roman" w:cs="Times New Roman"/>
          <w:sz w:val="32"/>
          <w:szCs w:val="32"/>
          <w:lang w:val="sr-Cyrl-BA"/>
        </w:rPr>
      </w:pPr>
    </w:p>
    <w:p w:rsidR="00B73395" w:rsidRPr="00881C1F" w:rsidRDefault="00B73395" w:rsidP="00B73395">
      <w:pPr>
        <w:jc w:val="center"/>
        <w:rPr>
          <w:rFonts w:ascii="Times New Roman" w:hAnsi="Times New Roman" w:cs="Times New Roman"/>
          <w:sz w:val="32"/>
          <w:szCs w:val="32"/>
        </w:rPr>
      </w:pPr>
      <w:r w:rsidRPr="00881C1F">
        <w:rPr>
          <w:rFonts w:ascii="Times New Roman" w:hAnsi="Times New Roman" w:cs="Times New Roman"/>
          <w:sz w:val="32"/>
          <w:szCs w:val="32"/>
          <w:lang w:val="sr-Cyrl-BA"/>
        </w:rPr>
        <w:t>„</w:t>
      </w:r>
      <w:r w:rsidR="00DC1B9A">
        <w:rPr>
          <w:rFonts w:ascii="Times New Roman" w:hAnsi="Times New Roman" w:cs="Times New Roman"/>
          <w:sz w:val="32"/>
          <w:szCs w:val="32"/>
          <w:lang w:val="sr-Cyrl-BA"/>
        </w:rPr>
        <w:t>Универзалне спојнице</w:t>
      </w:r>
      <w:r w:rsidR="00A67DE5">
        <w:rPr>
          <w:rFonts w:ascii="Times New Roman" w:hAnsi="Times New Roman" w:cs="Times New Roman"/>
          <w:sz w:val="32"/>
          <w:szCs w:val="32"/>
          <w:lang w:val="sr-Cyrl-BA"/>
        </w:rPr>
        <w:t>против аксијалног извлачења цијеви</w:t>
      </w:r>
      <w:r w:rsidRPr="00881C1F">
        <w:rPr>
          <w:rFonts w:ascii="Times New Roman" w:hAnsi="Times New Roman" w:cs="Times New Roman"/>
          <w:sz w:val="32"/>
          <w:szCs w:val="32"/>
          <w:lang w:val="sr-Cyrl-BA"/>
        </w:rPr>
        <w:t>“</w:t>
      </w:r>
    </w:p>
    <w:p w:rsidR="00B73395" w:rsidRPr="00881C1F" w:rsidRDefault="00B73395" w:rsidP="00B73395">
      <w:pPr>
        <w:jc w:val="center"/>
        <w:rPr>
          <w:rFonts w:ascii="Times New Roman" w:hAnsi="Times New Roman" w:cs="Times New Roman"/>
          <w:b/>
          <w:sz w:val="32"/>
          <w:szCs w:val="32"/>
        </w:rPr>
      </w:pPr>
    </w:p>
    <w:p w:rsidR="00B73395" w:rsidRDefault="00B73395" w:rsidP="00B73395">
      <w:pPr>
        <w:jc w:val="center"/>
        <w:rPr>
          <w:rFonts w:ascii="Times New Roman" w:hAnsi="Times New Roman" w:cs="Times New Roman"/>
          <w:b/>
          <w:sz w:val="32"/>
          <w:szCs w:val="32"/>
        </w:rPr>
      </w:pPr>
    </w:p>
    <w:p w:rsidR="00B73395" w:rsidRPr="004522AB" w:rsidRDefault="00B73395" w:rsidP="00B73395">
      <w:pPr>
        <w:jc w:val="center"/>
        <w:rPr>
          <w:rFonts w:ascii="Times New Roman" w:hAnsi="Times New Roman" w:cs="Times New Roman"/>
          <w:b/>
          <w:sz w:val="32"/>
          <w:szCs w:val="32"/>
          <w:lang w:val="sr-Cyrl-BA"/>
        </w:rPr>
      </w:pPr>
    </w:p>
    <w:p w:rsidR="00B73395" w:rsidRPr="00881C1F" w:rsidRDefault="00B73395" w:rsidP="00B73395">
      <w:pPr>
        <w:jc w:val="center"/>
        <w:rPr>
          <w:rFonts w:ascii="Times New Roman" w:hAnsi="Times New Roman" w:cs="Times New Roman"/>
          <w:b/>
          <w:sz w:val="32"/>
          <w:szCs w:val="32"/>
        </w:rPr>
      </w:pPr>
    </w:p>
    <w:p w:rsidR="00B73395" w:rsidRPr="00881C1F" w:rsidRDefault="00B73395" w:rsidP="00B73395">
      <w:pPr>
        <w:jc w:val="center"/>
        <w:rPr>
          <w:rFonts w:ascii="Times New Roman" w:hAnsi="Times New Roman" w:cs="Times New Roman"/>
          <w:sz w:val="32"/>
          <w:szCs w:val="32"/>
          <w:lang w:val="sr-Cyrl-BA"/>
        </w:rPr>
      </w:pPr>
      <w:r w:rsidRPr="00881C1F">
        <w:rPr>
          <w:rFonts w:ascii="Times New Roman" w:hAnsi="Times New Roman" w:cs="Times New Roman"/>
          <w:sz w:val="32"/>
          <w:szCs w:val="32"/>
          <w:lang w:val="sr-Cyrl-BA"/>
        </w:rPr>
        <w:t xml:space="preserve">ОТВОРЕНИ ПОСТУПАК </w:t>
      </w:r>
      <w:r w:rsidR="00DC1B9A">
        <w:rPr>
          <w:rFonts w:ascii="Times New Roman" w:hAnsi="Times New Roman" w:cs="Times New Roman"/>
          <w:sz w:val="32"/>
          <w:szCs w:val="32"/>
          <w:lang w:val="sr-Cyrl-BA"/>
        </w:rPr>
        <w:t>ЈАВНЕ НАБАВКЕ</w:t>
      </w:r>
    </w:p>
    <w:p w:rsidR="00B73395" w:rsidRPr="00881C1F" w:rsidRDefault="00B73395" w:rsidP="00B73395">
      <w:pPr>
        <w:jc w:val="center"/>
        <w:rPr>
          <w:rFonts w:ascii="Times New Roman" w:hAnsi="Times New Roman" w:cs="Times New Roman"/>
          <w:sz w:val="32"/>
          <w:szCs w:val="32"/>
        </w:rPr>
      </w:pPr>
    </w:p>
    <w:p w:rsidR="00B73395" w:rsidRPr="00881C1F" w:rsidRDefault="00B73395" w:rsidP="00B73395">
      <w:pPr>
        <w:jc w:val="center"/>
        <w:rPr>
          <w:rFonts w:ascii="Times New Roman" w:hAnsi="Times New Roman" w:cs="Times New Roman"/>
          <w:sz w:val="32"/>
          <w:szCs w:val="32"/>
        </w:rPr>
      </w:pPr>
    </w:p>
    <w:p w:rsidR="00B73395" w:rsidRDefault="00B73395" w:rsidP="00B73395">
      <w:pPr>
        <w:jc w:val="center"/>
        <w:rPr>
          <w:rFonts w:ascii="Times New Roman" w:hAnsi="Times New Roman" w:cs="Times New Roman"/>
          <w:sz w:val="32"/>
          <w:szCs w:val="32"/>
          <w:lang w:val="sr-Cyrl-BA"/>
        </w:rPr>
      </w:pPr>
    </w:p>
    <w:p w:rsidR="00DC1B9A" w:rsidRDefault="00DC1B9A" w:rsidP="00B73395">
      <w:pPr>
        <w:jc w:val="center"/>
        <w:rPr>
          <w:rFonts w:ascii="Times New Roman" w:hAnsi="Times New Roman" w:cs="Times New Roman"/>
          <w:sz w:val="32"/>
          <w:szCs w:val="32"/>
          <w:lang w:val="sr-Cyrl-BA"/>
        </w:rPr>
      </w:pPr>
    </w:p>
    <w:p w:rsidR="00DC1B9A" w:rsidRPr="00DC1B9A" w:rsidRDefault="00DC1B9A" w:rsidP="00B73395">
      <w:pPr>
        <w:jc w:val="center"/>
        <w:rPr>
          <w:rFonts w:ascii="Times New Roman" w:hAnsi="Times New Roman" w:cs="Times New Roman"/>
          <w:sz w:val="32"/>
          <w:szCs w:val="32"/>
          <w:lang w:val="sr-Cyrl-BA"/>
        </w:rPr>
      </w:pPr>
    </w:p>
    <w:p w:rsidR="00B73395" w:rsidRPr="00DC1B9A" w:rsidRDefault="00B73395" w:rsidP="00DC1B9A">
      <w:pPr>
        <w:jc w:val="center"/>
        <w:rPr>
          <w:rFonts w:ascii="Times New Roman" w:hAnsi="Times New Roman" w:cs="Times New Roman"/>
          <w:sz w:val="32"/>
          <w:szCs w:val="32"/>
          <w:lang w:val="sr-Cyrl-BA"/>
        </w:rPr>
      </w:pPr>
      <w:r w:rsidRPr="00881C1F">
        <w:rPr>
          <w:rFonts w:ascii="Times New Roman" w:hAnsi="Times New Roman" w:cs="Times New Roman"/>
          <w:sz w:val="32"/>
          <w:szCs w:val="32"/>
          <w:lang w:val="sr-Cyrl-BA"/>
        </w:rPr>
        <w:t xml:space="preserve">Бања Лука, </w:t>
      </w:r>
      <w:r w:rsidR="00DC1B9A">
        <w:rPr>
          <w:rFonts w:ascii="Times New Roman" w:hAnsi="Times New Roman" w:cs="Times New Roman"/>
          <w:sz w:val="32"/>
          <w:szCs w:val="32"/>
          <w:lang w:val="sr-Cyrl-CS"/>
        </w:rPr>
        <w:t>мај</w:t>
      </w:r>
      <w:r w:rsidR="00FC52B3">
        <w:rPr>
          <w:rFonts w:ascii="Times New Roman" w:hAnsi="Times New Roman" w:cs="Times New Roman"/>
          <w:sz w:val="32"/>
          <w:szCs w:val="32"/>
          <w:lang w:val="en-US"/>
        </w:rPr>
        <w:t xml:space="preserve"> </w:t>
      </w:r>
      <w:r>
        <w:rPr>
          <w:rFonts w:ascii="Times New Roman" w:hAnsi="Times New Roman" w:cs="Times New Roman"/>
          <w:sz w:val="32"/>
          <w:szCs w:val="32"/>
          <w:lang w:val="sr-Cyrl-BA"/>
        </w:rPr>
        <w:t>201</w:t>
      </w:r>
      <w:r w:rsidR="00DC1B9A">
        <w:rPr>
          <w:rFonts w:ascii="Times New Roman" w:hAnsi="Times New Roman" w:cs="Times New Roman"/>
          <w:sz w:val="32"/>
          <w:szCs w:val="32"/>
          <w:lang w:val="sr-Cyrl-BA"/>
        </w:rPr>
        <w:t>8. године</w:t>
      </w:r>
    </w:p>
    <w:p w:rsidR="00B73395" w:rsidRDefault="00B73395" w:rsidP="00B73395">
      <w:pPr>
        <w:pStyle w:val="Heading1"/>
        <w:rPr>
          <w:rFonts w:ascii="Times New Roman" w:hAnsi="Times New Roman" w:cs="Times New Roman"/>
          <w:color w:val="auto"/>
          <w:sz w:val="24"/>
          <w:szCs w:val="24"/>
          <w:lang w:val="sr-Cyrl-BA"/>
        </w:rPr>
      </w:pPr>
      <w:bookmarkStart w:id="0" w:name="_Toc419204393"/>
      <w:r w:rsidRPr="00881C1F">
        <w:rPr>
          <w:rFonts w:ascii="Times New Roman" w:hAnsi="Times New Roman" w:cs="Times New Roman"/>
          <w:color w:val="auto"/>
          <w:sz w:val="24"/>
          <w:szCs w:val="24"/>
        </w:rPr>
        <w:lastRenderedPageBreak/>
        <w:t>I ОПШТИ ПОДАЦИ</w:t>
      </w:r>
      <w:bookmarkEnd w:id="0"/>
    </w:p>
    <w:p w:rsidR="00144DDD" w:rsidRPr="00144DDD" w:rsidRDefault="00144DDD" w:rsidP="00144DDD">
      <w:pPr>
        <w:rPr>
          <w:lang w:val="sr-Cyrl-BA"/>
        </w:rPr>
      </w:pPr>
    </w:p>
    <w:p w:rsidR="00952544" w:rsidRPr="00952544" w:rsidRDefault="00B73395" w:rsidP="00952544">
      <w:pPr>
        <w:pStyle w:val="Heading2"/>
        <w:numPr>
          <w:ilvl w:val="0"/>
          <w:numId w:val="31"/>
        </w:numPr>
        <w:rPr>
          <w:rFonts w:ascii="Times New Roman" w:hAnsi="Times New Roman" w:cs="Times New Roman"/>
          <w:color w:val="auto"/>
          <w:sz w:val="24"/>
          <w:szCs w:val="24"/>
          <w:lang w:val="sr-Cyrl-BA"/>
        </w:rPr>
      </w:pPr>
      <w:bookmarkStart w:id="1" w:name="_Toc419204394"/>
      <w:r w:rsidRPr="00D711F8">
        <w:rPr>
          <w:rFonts w:ascii="Times New Roman" w:hAnsi="Times New Roman" w:cs="Times New Roman"/>
          <w:color w:val="auto"/>
          <w:sz w:val="24"/>
          <w:szCs w:val="24"/>
        </w:rPr>
        <w:t>Подаци о уговорном органу</w:t>
      </w:r>
      <w:bookmarkEnd w:id="1"/>
    </w:p>
    <w:p w:rsidR="00952544" w:rsidRDefault="00952544" w:rsidP="00D711F8">
      <w:pPr>
        <w:spacing w:after="0"/>
        <w:ind w:left="360"/>
        <w:rPr>
          <w:rFonts w:ascii="Times New Roman" w:hAnsi="Times New Roman" w:cs="Times New Roman"/>
          <w:sz w:val="24"/>
          <w:szCs w:val="24"/>
          <w:lang w:val="sr-Cyrl-BA"/>
        </w:rPr>
      </w:pPr>
    </w:p>
    <w:p w:rsidR="00B73395" w:rsidRPr="00D711F8" w:rsidRDefault="00B73395" w:rsidP="00D711F8">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Уговорни орган:</w:t>
      </w:r>
      <w:r w:rsidR="00DC1B9A" w:rsidRPr="00D711F8">
        <w:rPr>
          <w:rFonts w:ascii="Times New Roman" w:hAnsi="Times New Roman" w:cs="Times New Roman"/>
          <w:sz w:val="24"/>
          <w:szCs w:val="24"/>
          <w:lang w:val="sr-Cyrl-BA"/>
        </w:rPr>
        <w:t xml:space="preserve"> „Водовод</w:t>
      </w:r>
      <w:r w:rsidR="00DC1B9A" w:rsidRPr="00D711F8">
        <w:rPr>
          <w:rFonts w:ascii="Times New Roman" w:hAnsi="Times New Roman" w:cs="Times New Roman"/>
          <w:sz w:val="24"/>
          <w:szCs w:val="24"/>
          <w:lang w:val="sr-Latn-BA"/>
        </w:rPr>
        <w:t>“</w:t>
      </w:r>
      <w:r w:rsidRPr="00D711F8">
        <w:rPr>
          <w:rFonts w:ascii="Times New Roman" w:hAnsi="Times New Roman" w:cs="Times New Roman"/>
          <w:sz w:val="24"/>
          <w:szCs w:val="24"/>
          <w:lang w:val="sr-Cyrl-BA"/>
        </w:rPr>
        <w:t xml:space="preserve"> а.д. Бања Лука</w:t>
      </w:r>
    </w:p>
    <w:p w:rsidR="00B73395" w:rsidRPr="00D711F8" w:rsidRDefault="00B73395" w:rsidP="00D711F8">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Адреса:</w:t>
      </w:r>
      <w:r w:rsidR="00DC1B9A" w:rsidRPr="00D711F8">
        <w:rPr>
          <w:rFonts w:ascii="Times New Roman" w:hAnsi="Times New Roman" w:cs="Times New Roman"/>
          <w:sz w:val="24"/>
          <w:szCs w:val="24"/>
          <w:lang w:val="sr-Cyrl-BA"/>
        </w:rPr>
        <w:t xml:space="preserve"> ул. 22 априла број 2</w:t>
      </w:r>
      <w:r w:rsidRPr="00D711F8">
        <w:rPr>
          <w:rFonts w:ascii="Times New Roman" w:hAnsi="Times New Roman" w:cs="Times New Roman"/>
          <w:sz w:val="24"/>
          <w:szCs w:val="24"/>
          <w:lang w:val="sr-Cyrl-BA"/>
        </w:rPr>
        <w:t>, 78 000 Бања Лука</w:t>
      </w:r>
    </w:p>
    <w:p w:rsidR="00B73395" w:rsidRPr="00D711F8" w:rsidRDefault="00B73395" w:rsidP="00D711F8">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ИДБ</w:t>
      </w:r>
      <w:r w:rsidRPr="00D711F8">
        <w:rPr>
          <w:rFonts w:ascii="Times New Roman" w:hAnsi="Times New Roman" w:cs="Times New Roman"/>
          <w:sz w:val="24"/>
          <w:szCs w:val="24"/>
          <w:lang w:val="sr-Cyrl-BA"/>
        </w:rPr>
        <w:t>: 401006950000</w:t>
      </w:r>
      <w:r w:rsidR="00DC1B9A" w:rsidRPr="00D711F8">
        <w:rPr>
          <w:rFonts w:ascii="Times New Roman" w:hAnsi="Times New Roman" w:cs="Times New Roman"/>
          <w:sz w:val="24"/>
          <w:szCs w:val="24"/>
          <w:lang w:val="sr-Latn-BA"/>
        </w:rPr>
        <w:t>,</w:t>
      </w:r>
      <w:r w:rsidR="00DC1B9A" w:rsidRPr="00D711F8">
        <w:rPr>
          <w:rFonts w:ascii="Times New Roman" w:hAnsi="Times New Roman" w:cs="Times New Roman"/>
          <w:sz w:val="24"/>
          <w:szCs w:val="24"/>
        </w:rPr>
        <w:t>ЈИБ:</w:t>
      </w:r>
      <w:r w:rsidRPr="00D711F8">
        <w:rPr>
          <w:rFonts w:ascii="Times New Roman" w:hAnsi="Times New Roman" w:cs="Times New Roman"/>
          <w:sz w:val="24"/>
          <w:szCs w:val="24"/>
          <w:lang w:val="sr-Cyrl-BA"/>
        </w:rPr>
        <w:t>4401006950000;</w:t>
      </w:r>
    </w:p>
    <w:p w:rsidR="00B73395" w:rsidRPr="00D711F8" w:rsidRDefault="00B73395" w:rsidP="00D711F8">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Телефон:</w:t>
      </w:r>
      <w:r w:rsidR="00DC1B9A" w:rsidRPr="00D711F8">
        <w:rPr>
          <w:rFonts w:ascii="Times New Roman" w:hAnsi="Times New Roman" w:cs="Times New Roman"/>
          <w:sz w:val="24"/>
          <w:szCs w:val="24"/>
          <w:lang w:val="sr-Cyrl-BA"/>
        </w:rPr>
        <w:t>051</w:t>
      </w:r>
      <w:r w:rsidR="00DC1B9A" w:rsidRPr="00D711F8">
        <w:rPr>
          <w:rFonts w:ascii="Times New Roman" w:hAnsi="Times New Roman" w:cs="Times New Roman"/>
          <w:sz w:val="24"/>
          <w:szCs w:val="24"/>
          <w:lang w:val="sr-Latn-BA"/>
        </w:rPr>
        <w:t>/</w:t>
      </w:r>
      <w:r w:rsidRPr="00D711F8">
        <w:rPr>
          <w:rFonts w:ascii="Times New Roman" w:hAnsi="Times New Roman" w:cs="Times New Roman"/>
          <w:sz w:val="24"/>
          <w:szCs w:val="24"/>
          <w:lang w:val="sr-Cyrl-BA"/>
        </w:rPr>
        <w:t>233-010,</w:t>
      </w:r>
    </w:p>
    <w:p w:rsidR="00B73395" w:rsidRPr="00D711F8" w:rsidRDefault="00B73395" w:rsidP="00D711F8">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Фа</w:t>
      </w:r>
      <w:r w:rsidRPr="00D711F8">
        <w:rPr>
          <w:rFonts w:ascii="Times New Roman" w:hAnsi="Times New Roman" w:cs="Times New Roman"/>
          <w:sz w:val="24"/>
          <w:szCs w:val="24"/>
          <w:lang w:val="sr-Cyrl-BA"/>
        </w:rPr>
        <w:t>кс</w:t>
      </w:r>
      <w:r w:rsidRPr="00D711F8">
        <w:rPr>
          <w:rFonts w:ascii="Times New Roman" w:hAnsi="Times New Roman" w:cs="Times New Roman"/>
          <w:sz w:val="24"/>
          <w:szCs w:val="24"/>
        </w:rPr>
        <w:t xml:space="preserve">: </w:t>
      </w:r>
      <w:r w:rsidR="00DC1B9A" w:rsidRPr="00D711F8">
        <w:rPr>
          <w:rFonts w:ascii="Times New Roman" w:hAnsi="Times New Roman" w:cs="Times New Roman"/>
          <w:sz w:val="24"/>
          <w:szCs w:val="24"/>
          <w:lang w:val="sr-Cyrl-BA"/>
        </w:rPr>
        <w:t>051</w:t>
      </w:r>
      <w:r w:rsidR="00DC1B9A" w:rsidRPr="00D711F8">
        <w:rPr>
          <w:rFonts w:ascii="Times New Roman" w:hAnsi="Times New Roman" w:cs="Times New Roman"/>
          <w:sz w:val="24"/>
          <w:szCs w:val="24"/>
          <w:lang w:val="sr-Latn-BA"/>
        </w:rPr>
        <w:t>/</w:t>
      </w:r>
      <w:r w:rsidRPr="00D711F8">
        <w:rPr>
          <w:rFonts w:ascii="Times New Roman" w:hAnsi="Times New Roman" w:cs="Times New Roman"/>
          <w:sz w:val="24"/>
          <w:szCs w:val="24"/>
          <w:lang w:val="sr-Cyrl-BA"/>
        </w:rPr>
        <w:t>233-010,</w:t>
      </w:r>
    </w:p>
    <w:p w:rsidR="00B73395" w:rsidRPr="00B46FE2" w:rsidRDefault="00B73395" w:rsidP="00D711F8">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Веб адреса:</w:t>
      </w:r>
      <w:r w:rsidRPr="00D711F8">
        <w:rPr>
          <w:rFonts w:ascii="Times New Roman" w:hAnsi="Times New Roman" w:cs="Times New Roman"/>
          <w:sz w:val="24"/>
          <w:szCs w:val="24"/>
          <w:lang w:val="sr-Latn-BA"/>
        </w:rPr>
        <w:t>www.vodovod-bl.com</w:t>
      </w:r>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2" w:name="_Toc419204395"/>
      <w:r w:rsidRPr="00D711F8">
        <w:rPr>
          <w:rFonts w:ascii="Times New Roman" w:hAnsi="Times New Roman" w:cs="Times New Roman"/>
          <w:color w:val="auto"/>
          <w:sz w:val="24"/>
          <w:szCs w:val="24"/>
        </w:rPr>
        <w:t>Подаци о особи задуж</w:t>
      </w:r>
      <w:r w:rsidR="00732337" w:rsidRPr="00D711F8">
        <w:rPr>
          <w:rFonts w:ascii="Times New Roman" w:hAnsi="Times New Roman" w:cs="Times New Roman"/>
          <w:color w:val="auto"/>
          <w:sz w:val="24"/>
          <w:szCs w:val="24"/>
          <w:lang w:val="sr-Cyrl-BA"/>
        </w:rPr>
        <w:t>е</w:t>
      </w:r>
      <w:r w:rsidRPr="00D711F8">
        <w:rPr>
          <w:rFonts w:ascii="Times New Roman" w:hAnsi="Times New Roman" w:cs="Times New Roman"/>
          <w:color w:val="auto"/>
          <w:sz w:val="24"/>
          <w:szCs w:val="24"/>
        </w:rPr>
        <w:t>ној за контакт</w:t>
      </w:r>
      <w:bookmarkEnd w:id="2"/>
    </w:p>
    <w:p w:rsidR="00952544" w:rsidRDefault="00952544" w:rsidP="00D711F8">
      <w:pPr>
        <w:spacing w:after="0"/>
        <w:ind w:left="360"/>
        <w:rPr>
          <w:rFonts w:ascii="Times New Roman" w:hAnsi="Times New Roman" w:cs="Times New Roman"/>
          <w:sz w:val="24"/>
          <w:szCs w:val="24"/>
          <w:lang w:val="sr-Cyrl-BA"/>
        </w:rPr>
      </w:pPr>
    </w:p>
    <w:p w:rsidR="00B73395" w:rsidRPr="00D711F8" w:rsidRDefault="00B73395" w:rsidP="00D711F8">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Контакт особа:</w:t>
      </w:r>
      <w:r w:rsidRPr="00D711F8">
        <w:rPr>
          <w:rFonts w:ascii="Times New Roman" w:hAnsi="Times New Roman" w:cs="Times New Roman"/>
          <w:sz w:val="24"/>
          <w:szCs w:val="24"/>
          <w:lang w:val="sr-Cyrl-BA"/>
        </w:rPr>
        <w:t>Горан Блажић, телефон: 051/233-010,</w:t>
      </w:r>
    </w:p>
    <w:p w:rsidR="00B73395" w:rsidRPr="00D711F8" w:rsidRDefault="00B73395" w:rsidP="00D711F8">
      <w:pPr>
        <w:spacing w:after="0"/>
        <w:ind w:left="360"/>
        <w:rPr>
          <w:rFonts w:ascii="Times New Roman" w:hAnsi="Times New Roman" w:cs="Times New Roman"/>
          <w:sz w:val="24"/>
          <w:szCs w:val="24"/>
          <w:lang w:val="sr-Cyrl-CS"/>
        </w:rPr>
      </w:pPr>
      <w:r w:rsidRPr="00D711F8">
        <w:rPr>
          <w:rFonts w:ascii="Times New Roman" w:hAnsi="Times New Roman" w:cs="Times New Roman"/>
          <w:sz w:val="24"/>
          <w:szCs w:val="24"/>
          <w:lang w:val="sr-Cyrl-BA"/>
        </w:rPr>
        <w:t>За техничка питања</w:t>
      </w:r>
      <w:r w:rsidR="00732337" w:rsidRPr="00D711F8">
        <w:rPr>
          <w:rFonts w:ascii="Times New Roman" w:hAnsi="Times New Roman" w:cs="Times New Roman"/>
          <w:sz w:val="24"/>
          <w:szCs w:val="24"/>
          <w:lang w:val="sr-Cyrl-BA"/>
        </w:rPr>
        <w:t>:</w:t>
      </w:r>
      <w:r w:rsidRPr="00D711F8">
        <w:rPr>
          <w:rFonts w:ascii="Times New Roman" w:hAnsi="Times New Roman" w:cs="Times New Roman"/>
          <w:sz w:val="24"/>
          <w:szCs w:val="24"/>
          <w:lang w:val="sr-Cyrl-BA"/>
        </w:rPr>
        <w:t xml:space="preserve"> Саша Шево, тел: </w:t>
      </w:r>
      <w:r w:rsidRPr="00D711F8">
        <w:rPr>
          <w:rFonts w:ascii="Times New Roman" w:hAnsi="Times New Roman" w:cs="Times New Roman"/>
          <w:sz w:val="24"/>
          <w:szCs w:val="24"/>
        </w:rPr>
        <w:t>051</w:t>
      </w:r>
      <w:r w:rsidRPr="00D711F8">
        <w:rPr>
          <w:rFonts w:ascii="Times New Roman" w:hAnsi="Times New Roman" w:cs="Times New Roman"/>
          <w:sz w:val="24"/>
          <w:szCs w:val="24"/>
          <w:lang w:val="sr-Cyrl-CS"/>
        </w:rPr>
        <w:t>/</w:t>
      </w:r>
      <w:r w:rsidRPr="00D711F8">
        <w:rPr>
          <w:rFonts w:ascii="Times New Roman" w:hAnsi="Times New Roman" w:cs="Times New Roman"/>
          <w:sz w:val="24"/>
          <w:szCs w:val="24"/>
        </w:rPr>
        <w:t>2</w:t>
      </w:r>
      <w:r w:rsidRPr="00D711F8">
        <w:rPr>
          <w:rFonts w:ascii="Times New Roman" w:hAnsi="Times New Roman" w:cs="Times New Roman"/>
          <w:sz w:val="24"/>
          <w:szCs w:val="24"/>
          <w:lang w:val="sr-Cyrl-CS"/>
        </w:rPr>
        <w:t>58</w:t>
      </w:r>
      <w:r w:rsidRPr="00D711F8">
        <w:rPr>
          <w:rFonts w:ascii="Times New Roman" w:hAnsi="Times New Roman" w:cs="Times New Roman"/>
          <w:sz w:val="24"/>
          <w:szCs w:val="24"/>
        </w:rPr>
        <w:t>-</w:t>
      </w:r>
      <w:r w:rsidRPr="00D711F8">
        <w:rPr>
          <w:rFonts w:ascii="Times New Roman" w:hAnsi="Times New Roman" w:cs="Times New Roman"/>
          <w:sz w:val="24"/>
          <w:szCs w:val="24"/>
          <w:lang w:val="sr-Cyrl-CS"/>
        </w:rPr>
        <w:t>680</w:t>
      </w:r>
      <w:r w:rsidRPr="00D711F8">
        <w:rPr>
          <w:rFonts w:ascii="Times New Roman" w:hAnsi="Times New Roman" w:cs="Times New Roman"/>
          <w:sz w:val="24"/>
          <w:szCs w:val="24"/>
          <w:lang w:val="sr-Latn-BA"/>
        </w:rPr>
        <w:t>;</w:t>
      </w:r>
    </w:p>
    <w:p w:rsidR="00B73395" w:rsidRPr="00D711F8" w:rsidRDefault="00B73395" w:rsidP="00D711F8">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Фа</w:t>
      </w:r>
      <w:r w:rsidRPr="00D711F8">
        <w:rPr>
          <w:rFonts w:ascii="Times New Roman" w:hAnsi="Times New Roman" w:cs="Times New Roman"/>
          <w:sz w:val="24"/>
          <w:szCs w:val="24"/>
          <w:lang w:val="sr-Cyrl-BA"/>
        </w:rPr>
        <w:t>кс</w:t>
      </w:r>
      <w:r w:rsidRPr="00D711F8">
        <w:rPr>
          <w:rFonts w:ascii="Times New Roman" w:hAnsi="Times New Roman" w:cs="Times New Roman"/>
          <w:sz w:val="24"/>
          <w:szCs w:val="24"/>
        </w:rPr>
        <w:t xml:space="preserve">: </w:t>
      </w:r>
      <w:r w:rsidR="00732337" w:rsidRPr="00D711F8">
        <w:rPr>
          <w:rFonts w:ascii="Times New Roman" w:hAnsi="Times New Roman" w:cs="Times New Roman"/>
          <w:sz w:val="24"/>
          <w:szCs w:val="24"/>
          <w:lang w:val="sr-Cyrl-BA"/>
        </w:rPr>
        <w:t>051/</w:t>
      </w:r>
      <w:r w:rsidRPr="00D711F8">
        <w:rPr>
          <w:rFonts w:ascii="Times New Roman" w:hAnsi="Times New Roman" w:cs="Times New Roman"/>
          <w:sz w:val="24"/>
          <w:szCs w:val="24"/>
          <w:lang w:val="sr-Cyrl-BA"/>
        </w:rPr>
        <w:t>233-010,</w:t>
      </w:r>
    </w:p>
    <w:p w:rsidR="00B73395" w:rsidRPr="00B46FE2" w:rsidRDefault="00B73395" w:rsidP="00D711F8">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 xml:space="preserve">е-маил: </w:t>
      </w:r>
      <w:r w:rsidRPr="00D711F8">
        <w:rPr>
          <w:rFonts w:ascii="Times New Roman" w:hAnsi="Times New Roman" w:cs="Times New Roman"/>
          <w:sz w:val="24"/>
          <w:szCs w:val="24"/>
          <w:lang w:val="sr-Latn-BA"/>
        </w:rPr>
        <w:t>nabava</w:t>
      </w:r>
      <w:r w:rsidRPr="00D711F8">
        <w:rPr>
          <w:rFonts w:ascii="Times New Roman" w:hAnsi="Times New Roman" w:cs="Times New Roman"/>
          <w:sz w:val="24"/>
          <w:szCs w:val="24"/>
          <w:lang w:val="en-US"/>
        </w:rPr>
        <w:t>@vodovod-bl.com</w:t>
      </w:r>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3" w:name="_Toc419204396"/>
      <w:r w:rsidRPr="00D711F8">
        <w:rPr>
          <w:rFonts w:ascii="Times New Roman" w:hAnsi="Times New Roman" w:cs="Times New Roman"/>
          <w:color w:val="auto"/>
          <w:sz w:val="24"/>
          <w:szCs w:val="24"/>
        </w:rPr>
        <w:t>Редни број набавке</w:t>
      </w:r>
      <w:bookmarkEnd w:id="3"/>
    </w:p>
    <w:p w:rsidR="00952544" w:rsidRDefault="00952544" w:rsidP="00D711F8">
      <w:pPr>
        <w:spacing w:after="0"/>
        <w:rPr>
          <w:rFonts w:ascii="Times New Roman" w:hAnsi="Times New Roman" w:cs="Times New Roman"/>
          <w:sz w:val="24"/>
          <w:szCs w:val="24"/>
          <w:lang w:val="sr-Cyrl-BA"/>
        </w:rPr>
      </w:pPr>
    </w:p>
    <w:p w:rsidR="00732337" w:rsidRPr="00D711F8" w:rsidRDefault="00B73395" w:rsidP="00952544">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 xml:space="preserve"> Референтни број из Плана </w:t>
      </w:r>
      <w:r w:rsidRPr="00282833">
        <w:rPr>
          <w:rFonts w:ascii="Times New Roman" w:hAnsi="Times New Roman" w:cs="Times New Roman"/>
          <w:sz w:val="24"/>
          <w:szCs w:val="24"/>
        </w:rPr>
        <w:t xml:space="preserve">набавки: </w:t>
      </w:r>
      <w:r w:rsidRPr="00282833">
        <w:rPr>
          <w:rFonts w:ascii="Times New Roman" w:hAnsi="Times New Roman" w:cs="Times New Roman"/>
          <w:sz w:val="24"/>
          <w:szCs w:val="24"/>
          <w:lang w:val="sr-Latn-CS"/>
        </w:rPr>
        <w:t>IX</w:t>
      </w:r>
      <w:r w:rsidRPr="00282833">
        <w:rPr>
          <w:rFonts w:ascii="Times New Roman" w:hAnsi="Times New Roman" w:cs="Times New Roman"/>
          <w:sz w:val="24"/>
          <w:szCs w:val="24"/>
        </w:rPr>
        <w:t>.A.</w:t>
      </w:r>
      <w:r w:rsidR="006D26BC" w:rsidRPr="00282833">
        <w:rPr>
          <w:rFonts w:ascii="Times New Roman" w:hAnsi="Times New Roman" w:cs="Times New Roman"/>
          <w:sz w:val="24"/>
          <w:szCs w:val="24"/>
        </w:rPr>
        <w:t>1-1</w:t>
      </w:r>
      <w:r w:rsidR="00282833" w:rsidRPr="00282833">
        <w:rPr>
          <w:rFonts w:ascii="Times New Roman" w:hAnsi="Times New Roman" w:cs="Times New Roman"/>
          <w:sz w:val="24"/>
          <w:szCs w:val="24"/>
        </w:rPr>
        <w:t>4</w:t>
      </w:r>
      <w:r w:rsidR="006D26BC" w:rsidRPr="00282833">
        <w:rPr>
          <w:rFonts w:ascii="Times New Roman" w:hAnsi="Times New Roman" w:cs="Times New Roman"/>
          <w:sz w:val="24"/>
          <w:szCs w:val="24"/>
        </w:rPr>
        <w:t>.</w:t>
      </w:r>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4" w:name="_Toc419204397"/>
      <w:r w:rsidRPr="00D711F8">
        <w:rPr>
          <w:rFonts w:ascii="Times New Roman" w:hAnsi="Times New Roman" w:cs="Times New Roman"/>
          <w:color w:val="auto"/>
          <w:sz w:val="24"/>
          <w:szCs w:val="24"/>
        </w:rPr>
        <w:t>Подаци о поступку јавне набавке</w:t>
      </w:r>
      <w:bookmarkEnd w:id="4"/>
    </w:p>
    <w:p w:rsidR="00952544" w:rsidRDefault="00952544" w:rsidP="00D711F8">
      <w:pPr>
        <w:spacing w:after="0"/>
        <w:ind w:left="360"/>
        <w:rPr>
          <w:rFonts w:ascii="Times New Roman" w:hAnsi="Times New Roman" w:cs="Times New Roman"/>
          <w:sz w:val="24"/>
          <w:szCs w:val="24"/>
          <w:lang w:val="sr-Cyrl-BA"/>
        </w:rPr>
      </w:pPr>
    </w:p>
    <w:p w:rsidR="00B73395" w:rsidRPr="00D711F8" w:rsidRDefault="00B73395" w:rsidP="00D711F8">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 xml:space="preserve">4.1. Врста поступка јавне набавке: </w:t>
      </w:r>
      <w:r w:rsidRPr="00D711F8">
        <w:rPr>
          <w:rFonts w:ascii="Times New Roman" w:hAnsi="Times New Roman" w:cs="Times New Roman"/>
          <w:sz w:val="24"/>
          <w:szCs w:val="24"/>
          <w:lang w:val="sr-Cyrl-CS"/>
        </w:rPr>
        <w:t xml:space="preserve">Отворени поступак </w:t>
      </w:r>
      <w:r w:rsidRPr="00D711F8">
        <w:rPr>
          <w:rFonts w:ascii="Times New Roman" w:hAnsi="Times New Roman" w:cs="Times New Roman"/>
          <w:sz w:val="24"/>
          <w:szCs w:val="24"/>
          <w:lang w:val="sr-Cyrl-BA"/>
        </w:rPr>
        <w:t>за доставу понуда</w:t>
      </w:r>
      <w:r w:rsidR="003E2109" w:rsidRPr="00D711F8">
        <w:rPr>
          <w:rFonts w:ascii="Times New Roman" w:hAnsi="Times New Roman" w:cs="Times New Roman"/>
          <w:sz w:val="24"/>
          <w:szCs w:val="24"/>
          <w:lang w:val="sr-Cyrl-BA"/>
        </w:rPr>
        <w:t>;</w:t>
      </w:r>
    </w:p>
    <w:p w:rsidR="00B73395" w:rsidRPr="00F65B45" w:rsidRDefault="00B73395" w:rsidP="00D711F8">
      <w:pPr>
        <w:spacing w:after="0"/>
        <w:ind w:left="360"/>
        <w:rPr>
          <w:rFonts w:ascii="Times New Roman" w:hAnsi="Times New Roman" w:cs="Times New Roman"/>
          <w:sz w:val="24"/>
          <w:szCs w:val="24"/>
          <w:lang w:val="sr-Cyrl-BA"/>
        </w:rPr>
      </w:pPr>
      <w:r w:rsidRPr="00D711F8">
        <w:rPr>
          <w:rFonts w:ascii="Times New Roman" w:hAnsi="Times New Roman" w:cs="Times New Roman"/>
          <w:sz w:val="24"/>
          <w:szCs w:val="24"/>
        </w:rPr>
        <w:t>4.2. Процијењена вриједност јавне набавке (без укљученог ПДВ</w:t>
      </w:r>
      <w:r w:rsidRPr="00D711F8">
        <w:rPr>
          <w:rFonts w:ascii="Times New Roman" w:hAnsi="Times New Roman" w:cs="Times New Roman"/>
          <w:sz w:val="24"/>
          <w:szCs w:val="24"/>
          <w:lang w:val="bs-Cyrl-BA"/>
        </w:rPr>
        <w:t xml:space="preserve">) </w:t>
      </w:r>
      <w:r w:rsidRPr="00F65B45">
        <w:rPr>
          <w:rFonts w:ascii="Times New Roman" w:hAnsi="Times New Roman" w:cs="Times New Roman"/>
          <w:sz w:val="24"/>
          <w:szCs w:val="24"/>
          <w:lang w:val="bs-Cyrl-BA"/>
        </w:rPr>
        <w:t xml:space="preserve">је: </w:t>
      </w:r>
      <w:r w:rsidR="00F65B45" w:rsidRPr="00F65B45">
        <w:rPr>
          <w:rFonts w:ascii="Times New Roman" w:hAnsi="Times New Roman" w:cs="Times New Roman"/>
          <w:b/>
          <w:sz w:val="24"/>
          <w:szCs w:val="24"/>
          <w:lang w:val="en-US"/>
        </w:rPr>
        <w:t>9</w:t>
      </w:r>
      <w:r w:rsidR="00282833" w:rsidRPr="00F65B45">
        <w:rPr>
          <w:rFonts w:ascii="Times New Roman" w:hAnsi="Times New Roman" w:cs="Times New Roman"/>
          <w:b/>
          <w:sz w:val="24"/>
          <w:szCs w:val="24"/>
          <w:lang w:val="en-US"/>
        </w:rPr>
        <w:t>0</w:t>
      </w:r>
      <w:r w:rsidRPr="00F65B45">
        <w:rPr>
          <w:rFonts w:ascii="Times New Roman" w:hAnsi="Times New Roman" w:cs="Times New Roman"/>
          <w:b/>
          <w:sz w:val="24"/>
          <w:szCs w:val="24"/>
          <w:lang w:val="sr-Cyrl-CS"/>
        </w:rPr>
        <w:t>.0</w:t>
      </w:r>
      <w:r w:rsidRPr="00F65B45">
        <w:rPr>
          <w:rFonts w:ascii="Times New Roman" w:hAnsi="Times New Roman" w:cs="Times New Roman"/>
          <w:b/>
          <w:sz w:val="24"/>
          <w:szCs w:val="24"/>
          <w:lang w:val="bs-Cyrl-BA"/>
        </w:rPr>
        <w:t>00,00 КМ</w:t>
      </w:r>
      <w:r w:rsidR="003E2109" w:rsidRPr="00F65B45">
        <w:rPr>
          <w:rFonts w:ascii="Times New Roman" w:hAnsi="Times New Roman" w:cs="Times New Roman"/>
          <w:b/>
          <w:sz w:val="24"/>
          <w:szCs w:val="24"/>
          <w:lang w:val="bs-Cyrl-BA"/>
        </w:rPr>
        <w:t>,</w:t>
      </w:r>
      <w:r w:rsidR="003E2109" w:rsidRPr="00F65B45">
        <w:rPr>
          <w:rFonts w:ascii="Times New Roman" w:hAnsi="Times New Roman" w:cs="Times New Roman"/>
          <w:sz w:val="24"/>
          <w:szCs w:val="24"/>
          <w:lang w:val="bs-Cyrl-BA"/>
        </w:rPr>
        <w:t xml:space="preserve"> на годишњем нивоу;</w:t>
      </w:r>
    </w:p>
    <w:p w:rsidR="00B73395" w:rsidRPr="00F65B45" w:rsidRDefault="00B73395" w:rsidP="00D711F8">
      <w:pPr>
        <w:spacing w:after="0"/>
        <w:ind w:left="360"/>
        <w:rPr>
          <w:rFonts w:ascii="Times New Roman" w:hAnsi="Times New Roman" w:cs="Times New Roman"/>
          <w:sz w:val="24"/>
          <w:szCs w:val="24"/>
          <w:lang w:val="sr-Cyrl-BA"/>
        </w:rPr>
      </w:pPr>
      <w:r w:rsidRPr="00F65B45">
        <w:rPr>
          <w:rFonts w:ascii="Times New Roman" w:hAnsi="Times New Roman" w:cs="Times New Roman"/>
          <w:sz w:val="24"/>
          <w:szCs w:val="24"/>
        </w:rPr>
        <w:t xml:space="preserve">4.3. Врста уговора о јавној набавци </w:t>
      </w:r>
      <w:r w:rsidRPr="00F65B45">
        <w:rPr>
          <w:rFonts w:ascii="Times New Roman" w:hAnsi="Times New Roman" w:cs="Times New Roman"/>
          <w:sz w:val="24"/>
          <w:szCs w:val="24"/>
          <w:lang w:val="sr-Cyrl-BA"/>
        </w:rPr>
        <w:t xml:space="preserve">: </w:t>
      </w:r>
      <w:r w:rsidRPr="00F65B45">
        <w:rPr>
          <w:rFonts w:ascii="Times New Roman" w:hAnsi="Times New Roman" w:cs="Times New Roman"/>
          <w:sz w:val="24"/>
          <w:szCs w:val="24"/>
        </w:rPr>
        <w:t>робе</w:t>
      </w:r>
      <w:r w:rsidR="003E2109" w:rsidRPr="00F65B45">
        <w:rPr>
          <w:rFonts w:ascii="Times New Roman" w:hAnsi="Times New Roman" w:cs="Times New Roman"/>
          <w:sz w:val="24"/>
          <w:szCs w:val="24"/>
          <w:lang w:val="sr-Cyrl-BA"/>
        </w:rPr>
        <w:t>;</w:t>
      </w:r>
    </w:p>
    <w:p w:rsidR="00B73395" w:rsidRPr="00F65B45" w:rsidRDefault="00B73395" w:rsidP="00D711F8">
      <w:pPr>
        <w:spacing w:after="0"/>
        <w:ind w:left="360"/>
        <w:rPr>
          <w:rFonts w:ascii="Times New Roman" w:hAnsi="Times New Roman" w:cs="Times New Roman"/>
          <w:b/>
          <w:sz w:val="24"/>
          <w:szCs w:val="24"/>
          <w:lang w:val="sr-Cyrl-BA"/>
        </w:rPr>
      </w:pPr>
      <w:r w:rsidRPr="00F65B45">
        <w:rPr>
          <w:rFonts w:ascii="Times New Roman" w:hAnsi="Times New Roman" w:cs="Times New Roman"/>
          <w:sz w:val="24"/>
          <w:szCs w:val="24"/>
        </w:rPr>
        <w:t>4.</w:t>
      </w:r>
      <w:r w:rsidR="00732337" w:rsidRPr="00F65B45">
        <w:rPr>
          <w:rFonts w:ascii="Times New Roman" w:hAnsi="Times New Roman" w:cs="Times New Roman"/>
          <w:sz w:val="24"/>
          <w:szCs w:val="24"/>
          <w:lang w:val="sr-Cyrl-BA"/>
        </w:rPr>
        <w:t>4</w:t>
      </w:r>
      <w:r w:rsidRPr="00F65B45">
        <w:rPr>
          <w:rFonts w:ascii="Times New Roman" w:hAnsi="Times New Roman" w:cs="Times New Roman"/>
          <w:sz w:val="24"/>
          <w:szCs w:val="24"/>
        </w:rPr>
        <w:t>. Период на који се закључује уговор</w:t>
      </w:r>
      <w:r w:rsidR="00897982" w:rsidRPr="00F65B45">
        <w:rPr>
          <w:rFonts w:ascii="Times New Roman" w:hAnsi="Times New Roman" w:cs="Times New Roman"/>
          <w:sz w:val="24"/>
          <w:szCs w:val="24"/>
          <w:lang w:val="sr-Cyrl-BA"/>
        </w:rPr>
        <w:t xml:space="preserve">: </w:t>
      </w:r>
      <w:r w:rsidR="008D7B59" w:rsidRPr="00F65B45">
        <w:rPr>
          <w:rFonts w:ascii="Times New Roman" w:hAnsi="Times New Roman" w:cs="Times New Roman"/>
          <w:sz w:val="24"/>
          <w:szCs w:val="24"/>
          <w:lang w:val="sr-Cyrl-BA"/>
        </w:rPr>
        <w:t>О</w:t>
      </w:r>
      <w:r w:rsidR="008D7B59" w:rsidRPr="00F65B45">
        <w:rPr>
          <w:rFonts w:ascii="Times New Roman" w:hAnsi="Times New Roman" w:cs="Times New Roman"/>
          <w:sz w:val="24"/>
          <w:szCs w:val="24"/>
        </w:rPr>
        <w:t>квирни споразум</w:t>
      </w:r>
      <w:r w:rsidR="008D7B59" w:rsidRPr="00F65B45">
        <w:rPr>
          <w:rFonts w:ascii="Times New Roman" w:hAnsi="Times New Roman" w:cs="Times New Roman"/>
          <w:sz w:val="24"/>
          <w:szCs w:val="24"/>
          <w:lang w:val="sr-Cyrl-BA"/>
        </w:rPr>
        <w:t xml:space="preserve"> се закључује на период од 3 (три) године и максималну финансијску вриједност од </w:t>
      </w:r>
      <w:r w:rsidR="00F65B45" w:rsidRPr="00F65B45">
        <w:rPr>
          <w:rFonts w:ascii="Times New Roman" w:hAnsi="Times New Roman" w:cs="Times New Roman"/>
          <w:b/>
          <w:sz w:val="24"/>
          <w:szCs w:val="24"/>
          <w:lang w:val="sr-Latn-CS"/>
        </w:rPr>
        <w:t>27</w:t>
      </w:r>
      <w:r w:rsidR="00B46FE2" w:rsidRPr="00F65B45">
        <w:rPr>
          <w:rFonts w:ascii="Times New Roman" w:hAnsi="Times New Roman" w:cs="Times New Roman"/>
          <w:b/>
          <w:sz w:val="24"/>
          <w:szCs w:val="24"/>
          <w:lang w:val="sr-Cyrl-BA"/>
        </w:rPr>
        <w:t>0.000,00 КМ без ПДВ.</w:t>
      </w:r>
    </w:p>
    <w:p w:rsidR="008D7B59" w:rsidRPr="00F65B45" w:rsidRDefault="008D7B59" w:rsidP="00D711F8">
      <w:pPr>
        <w:spacing w:after="0"/>
        <w:ind w:left="360"/>
        <w:rPr>
          <w:rFonts w:ascii="Times New Roman" w:hAnsi="Times New Roman" w:cs="Times New Roman"/>
          <w:sz w:val="24"/>
          <w:szCs w:val="24"/>
          <w:lang w:val="sr-Cyrl-BA"/>
        </w:rPr>
      </w:pPr>
      <w:r w:rsidRPr="00F65B45">
        <w:rPr>
          <w:rFonts w:ascii="Times New Roman" w:hAnsi="Times New Roman" w:cs="Times New Roman"/>
          <w:sz w:val="24"/>
          <w:szCs w:val="24"/>
          <w:lang w:val="sr-Cyrl-BA"/>
        </w:rPr>
        <w:t>4.</w:t>
      </w:r>
      <w:r w:rsidR="00732337" w:rsidRPr="00F65B45">
        <w:rPr>
          <w:rFonts w:ascii="Times New Roman" w:hAnsi="Times New Roman" w:cs="Times New Roman"/>
          <w:sz w:val="24"/>
          <w:szCs w:val="24"/>
          <w:lang w:val="sr-Cyrl-BA"/>
        </w:rPr>
        <w:t>5</w:t>
      </w:r>
      <w:r w:rsidRPr="00F65B45">
        <w:rPr>
          <w:rFonts w:ascii="Times New Roman" w:hAnsi="Times New Roman" w:cs="Times New Roman"/>
          <w:sz w:val="24"/>
          <w:szCs w:val="24"/>
          <w:lang w:val="sr-Cyrl-BA"/>
        </w:rPr>
        <w:t>.  Оквирни споразум се за</w:t>
      </w:r>
      <w:r w:rsidR="003E2109" w:rsidRPr="00F65B45">
        <w:rPr>
          <w:rFonts w:ascii="Times New Roman" w:hAnsi="Times New Roman" w:cs="Times New Roman"/>
          <w:sz w:val="24"/>
          <w:szCs w:val="24"/>
          <w:lang w:val="sr-Cyrl-BA"/>
        </w:rPr>
        <w:t>кључује са 1 (једним) понуђачем;</w:t>
      </w:r>
    </w:p>
    <w:p w:rsidR="00B73395" w:rsidRPr="00D711F8" w:rsidRDefault="00B73395" w:rsidP="00D711F8">
      <w:pPr>
        <w:pStyle w:val="Heading1"/>
        <w:rPr>
          <w:rFonts w:ascii="Times New Roman" w:hAnsi="Times New Roman" w:cs="Times New Roman"/>
          <w:color w:val="auto"/>
          <w:sz w:val="24"/>
          <w:szCs w:val="24"/>
          <w:lang w:val="sr-Cyrl-BA"/>
        </w:rPr>
      </w:pPr>
      <w:bookmarkStart w:id="5" w:name="_Toc419204398"/>
      <w:r w:rsidRPr="00D711F8">
        <w:rPr>
          <w:rFonts w:ascii="Times New Roman" w:hAnsi="Times New Roman" w:cs="Times New Roman"/>
          <w:color w:val="auto"/>
          <w:sz w:val="24"/>
          <w:szCs w:val="24"/>
        </w:rPr>
        <w:t>II ПОДАЦИ О ПРЕДМЕТУ НАБАВКЕ</w:t>
      </w:r>
      <w:bookmarkEnd w:id="5"/>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6" w:name="_Toc419204399"/>
      <w:r w:rsidRPr="00D711F8">
        <w:rPr>
          <w:rFonts w:ascii="Times New Roman" w:hAnsi="Times New Roman" w:cs="Times New Roman"/>
          <w:color w:val="auto"/>
          <w:sz w:val="24"/>
          <w:szCs w:val="24"/>
        </w:rPr>
        <w:t>Опис предмета набавке</w:t>
      </w:r>
      <w:bookmarkEnd w:id="6"/>
    </w:p>
    <w:p w:rsidR="00952544" w:rsidRDefault="00952544" w:rsidP="00D711F8">
      <w:pPr>
        <w:spacing w:after="0"/>
        <w:jc w:val="both"/>
        <w:rPr>
          <w:rFonts w:ascii="Times New Roman" w:hAnsi="Times New Roman" w:cs="Times New Roman"/>
          <w:sz w:val="24"/>
          <w:szCs w:val="24"/>
          <w:lang w:val="sr-Cyrl-BA"/>
        </w:rPr>
      </w:pPr>
    </w:p>
    <w:p w:rsidR="00B73395" w:rsidRPr="008212CC" w:rsidRDefault="00B73395" w:rsidP="008212CC">
      <w:pPr>
        <w:spacing w:after="0"/>
        <w:rPr>
          <w:rFonts w:ascii="Times New Roman" w:hAnsi="Times New Roman" w:cs="Times New Roman"/>
          <w:sz w:val="24"/>
          <w:szCs w:val="24"/>
          <w:lang w:val="sr-Cyrl-BA"/>
        </w:rPr>
      </w:pPr>
      <w:r w:rsidRPr="00D711F8">
        <w:rPr>
          <w:rFonts w:ascii="Times New Roman" w:hAnsi="Times New Roman" w:cs="Times New Roman"/>
          <w:sz w:val="24"/>
          <w:szCs w:val="24"/>
        </w:rPr>
        <w:t xml:space="preserve"> Предмет овог поступка је набавка</w:t>
      </w:r>
      <w:r w:rsidR="00CF62C6">
        <w:rPr>
          <w:rFonts w:ascii="Times New Roman" w:hAnsi="Times New Roman" w:cs="Times New Roman"/>
          <w:sz w:val="24"/>
          <w:szCs w:val="24"/>
        </w:rPr>
        <w:t xml:space="preserve"> </w:t>
      </w:r>
      <w:r w:rsidR="00CF62C6">
        <w:rPr>
          <w:rFonts w:ascii="Times New Roman" w:hAnsi="Times New Roman" w:cs="Times New Roman"/>
          <w:sz w:val="24"/>
          <w:szCs w:val="24"/>
          <w:lang w:val="sr-Cyrl-CS"/>
        </w:rPr>
        <w:t>универзалн</w:t>
      </w:r>
      <w:r w:rsidR="00CF62C6">
        <w:rPr>
          <w:rFonts w:ascii="Times New Roman" w:hAnsi="Times New Roman" w:cs="Times New Roman"/>
          <w:sz w:val="24"/>
          <w:szCs w:val="24"/>
          <w:lang w:val="sr-Cyrl-BA"/>
        </w:rPr>
        <w:t>их</w:t>
      </w:r>
      <w:r w:rsidR="008212CC">
        <w:rPr>
          <w:rFonts w:ascii="Times New Roman" w:hAnsi="Times New Roman" w:cs="Times New Roman"/>
          <w:sz w:val="24"/>
          <w:szCs w:val="24"/>
          <w:lang w:val="sr-Cyrl-CS"/>
        </w:rPr>
        <w:t xml:space="preserve"> спојниц</w:t>
      </w:r>
      <w:r w:rsidR="00CF62C6">
        <w:rPr>
          <w:rFonts w:ascii="Times New Roman" w:hAnsi="Times New Roman" w:cs="Times New Roman"/>
          <w:sz w:val="24"/>
          <w:szCs w:val="24"/>
          <w:lang w:val="sr-Cyrl-CS"/>
        </w:rPr>
        <w:t>а</w:t>
      </w:r>
      <w:r w:rsidR="008212CC">
        <w:rPr>
          <w:rFonts w:ascii="Times New Roman" w:hAnsi="Times New Roman" w:cs="Times New Roman"/>
          <w:sz w:val="24"/>
          <w:szCs w:val="24"/>
          <w:lang w:val="sr-Cyrl-CS"/>
        </w:rPr>
        <w:t xml:space="preserve"> против аксијалног извлачења цијеви</w:t>
      </w:r>
      <w:r w:rsidR="00A42410" w:rsidRPr="00D711F8">
        <w:rPr>
          <w:rFonts w:ascii="Times New Roman" w:hAnsi="Times New Roman" w:cs="Times New Roman"/>
          <w:sz w:val="24"/>
          <w:szCs w:val="24"/>
          <w:lang w:val="sr-Cyrl-BA"/>
        </w:rPr>
        <w:t>,</w:t>
      </w:r>
      <w:r w:rsidRPr="00D711F8">
        <w:rPr>
          <w:rFonts w:ascii="Times New Roman" w:hAnsi="Times New Roman" w:cs="Times New Roman"/>
          <w:sz w:val="24"/>
          <w:szCs w:val="24"/>
          <w:lang w:val="sr-Cyrl-BA"/>
        </w:rPr>
        <w:t xml:space="preserve"> по техничкој спецификацији,</w:t>
      </w:r>
      <w:r w:rsidRPr="00D711F8">
        <w:rPr>
          <w:rFonts w:ascii="Times New Roman" w:hAnsi="Times New Roman" w:cs="Times New Roman"/>
          <w:sz w:val="24"/>
          <w:szCs w:val="24"/>
        </w:rPr>
        <w:t xml:space="preserve"> на основу потреба уговорног органа, предвиђених  планом набаве и финансијским планом за </w:t>
      </w:r>
      <w:r w:rsidR="00897982" w:rsidRPr="00D711F8">
        <w:rPr>
          <w:rFonts w:ascii="Times New Roman" w:hAnsi="Times New Roman" w:cs="Times New Roman"/>
          <w:sz w:val="24"/>
          <w:szCs w:val="24"/>
          <w:lang w:val="sr-Cyrl-BA"/>
        </w:rPr>
        <w:t>201</w:t>
      </w:r>
      <w:r w:rsidR="00732337" w:rsidRPr="00D711F8">
        <w:rPr>
          <w:rFonts w:ascii="Times New Roman" w:hAnsi="Times New Roman" w:cs="Times New Roman"/>
          <w:sz w:val="24"/>
          <w:szCs w:val="24"/>
          <w:lang w:val="sr-Cyrl-BA"/>
        </w:rPr>
        <w:t>8</w:t>
      </w:r>
      <w:r w:rsidRPr="00D711F8">
        <w:rPr>
          <w:rFonts w:ascii="Times New Roman" w:hAnsi="Times New Roman" w:cs="Times New Roman"/>
          <w:sz w:val="24"/>
          <w:szCs w:val="24"/>
          <w:lang w:val="sr-Cyrl-BA"/>
        </w:rPr>
        <w:t>.</w:t>
      </w:r>
      <w:r w:rsidRPr="00D711F8">
        <w:rPr>
          <w:rFonts w:ascii="Times New Roman" w:hAnsi="Times New Roman" w:cs="Times New Roman"/>
          <w:sz w:val="24"/>
          <w:szCs w:val="24"/>
        </w:rPr>
        <w:t xml:space="preserve"> годину. </w:t>
      </w:r>
    </w:p>
    <w:p w:rsidR="00B73395" w:rsidRPr="00D711F8" w:rsidRDefault="00B73395" w:rsidP="00D711F8">
      <w:pPr>
        <w:spacing w:after="0"/>
        <w:rPr>
          <w:rFonts w:ascii="Times New Roman" w:hAnsi="Times New Roman" w:cs="Times New Roman"/>
          <w:sz w:val="24"/>
          <w:szCs w:val="24"/>
        </w:rPr>
      </w:pPr>
    </w:p>
    <w:p w:rsidR="00732337" w:rsidRPr="00282833" w:rsidRDefault="00B73395" w:rsidP="00D711F8">
      <w:pPr>
        <w:spacing w:after="0"/>
        <w:rPr>
          <w:rFonts w:ascii="Times New Roman" w:hAnsi="Times New Roman" w:cs="Times New Roman"/>
          <w:color w:val="FF0000"/>
          <w:sz w:val="24"/>
          <w:szCs w:val="24"/>
          <w:lang w:val="sr-Cyrl-BA"/>
        </w:rPr>
      </w:pPr>
      <w:r w:rsidRPr="00D711F8">
        <w:rPr>
          <w:rFonts w:ascii="Times New Roman" w:hAnsi="Times New Roman" w:cs="Times New Roman"/>
          <w:sz w:val="24"/>
          <w:szCs w:val="24"/>
        </w:rPr>
        <w:t xml:space="preserve">      Ознака и назив из ЈРЈН ( CPV): </w:t>
      </w:r>
      <w:r w:rsidR="00282833" w:rsidRPr="00282833">
        <w:rPr>
          <w:rFonts w:ascii="Times New Roman" w:hAnsi="Times New Roman" w:cs="Times New Roman"/>
          <w:sz w:val="24"/>
          <w:szCs w:val="24"/>
        </w:rPr>
        <w:t>44115210-4</w:t>
      </w:r>
      <w:r w:rsidR="00CF62C6">
        <w:rPr>
          <w:rFonts w:ascii="Times New Roman" w:hAnsi="Times New Roman" w:cs="Times New Roman"/>
          <w:sz w:val="24"/>
          <w:szCs w:val="24"/>
          <w:lang w:val="sr-Cyrl-BA"/>
        </w:rPr>
        <w:t xml:space="preserve"> </w:t>
      </w:r>
      <w:r w:rsidR="00282833">
        <w:rPr>
          <w:rFonts w:ascii="Times New Roman" w:hAnsi="Times New Roman" w:cs="Times New Roman"/>
          <w:sz w:val="24"/>
          <w:szCs w:val="24"/>
          <w:lang w:val="sr-Cyrl-BA"/>
        </w:rPr>
        <w:t>Материјал за водоинсталације.</w:t>
      </w:r>
    </w:p>
    <w:p w:rsidR="00952544" w:rsidRPr="00952544" w:rsidRDefault="00952544" w:rsidP="00D711F8">
      <w:pPr>
        <w:spacing w:after="0"/>
        <w:rPr>
          <w:rFonts w:ascii="Times New Roman" w:hAnsi="Times New Roman" w:cs="Times New Roman"/>
          <w:color w:val="FF0000"/>
          <w:sz w:val="24"/>
          <w:szCs w:val="24"/>
          <w:lang w:val="sr-Cyrl-BA"/>
        </w:rPr>
      </w:pPr>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7" w:name="_Toc419204400"/>
      <w:r w:rsidRPr="00D711F8">
        <w:rPr>
          <w:rFonts w:ascii="Times New Roman" w:hAnsi="Times New Roman" w:cs="Times New Roman"/>
          <w:color w:val="auto"/>
          <w:sz w:val="24"/>
          <w:szCs w:val="24"/>
        </w:rPr>
        <w:lastRenderedPageBreak/>
        <w:t>Количина предмета набавке</w:t>
      </w:r>
      <w:bookmarkEnd w:id="7"/>
    </w:p>
    <w:p w:rsidR="00952544" w:rsidRDefault="00952544" w:rsidP="00D711F8">
      <w:pPr>
        <w:pStyle w:val="ListParagraph"/>
        <w:spacing w:after="0"/>
        <w:ind w:left="0"/>
        <w:jc w:val="both"/>
        <w:rPr>
          <w:rFonts w:ascii="Times New Roman" w:hAnsi="Times New Roman" w:cs="Times New Roman"/>
          <w:sz w:val="24"/>
          <w:szCs w:val="24"/>
          <w:lang w:val="sr-Cyrl-BA"/>
        </w:rPr>
      </w:pPr>
    </w:p>
    <w:p w:rsidR="00B73395" w:rsidRPr="00D711F8" w:rsidRDefault="00B73395" w:rsidP="00D711F8">
      <w:pPr>
        <w:pStyle w:val="ListParagraph"/>
        <w:spacing w:after="0"/>
        <w:ind w:left="0"/>
        <w:jc w:val="both"/>
        <w:rPr>
          <w:rFonts w:ascii="Times New Roman" w:hAnsi="Times New Roman" w:cs="Times New Roman"/>
          <w:sz w:val="24"/>
          <w:szCs w:val="24"/>
          <w:lang w:val="sr-Cyrl-CS"/>
        </w:rPr>
      </w:pPr>
      <w:r w:rsidRPr="00D711F8">
        <w:rPr>
          <w:rFonts w:ascii="Times New Roman" w:hAnsi="Times New Roman" w:cs="Times New Roman"/>
          <w:sz w:val="24"/>
          <w:szCs w:val="24"/>
          <w:lang w:val="sr-Cyrl-BA"/>
        </w:rPr>
        <w:t>Потребна количина водоводног материјала</w:t>
      </w:r>
      <w:r w:rsidR="00756118" w:rsidRPr="00D711F8">
        <w:rPr>
          <w:rFonts w:ascii="Times New Roman" w:hAnsi="Times New Roman" w:cs="Times New Roman"/>
          <w:sz w:val="24"/>
          <w:szCs w:val="24"/>
          <w:lang w:val="sr-Cyrl-BA"/>
        </w:rPr>
        <w:t xml:space="preserve"> представља планирану  п</w:t>
      </w:r>
      <w:r w:rsidR="00732337" w:rsidRPr="00D711F8">
        <w:rPr>
          <w:rFonts w:ascii="Times New Roman" w:hAnsi="Times New Roman" w:cs="Times New Roman"/>
          <w:sz w:val="24"/>
          <w:szCs w:val="24"/>
          <w:lang w:val="sr-Cyrl-BA"/>
        </w:rPr>
        <w:t>отрошњу у периоду од 12 мјесеци</w:t>
      </w:r>
      <w:r w:rsidR="00756118" w:rsidRPr="00D711F8">
        <w:rPr>
          <w:rFonts w:ascii="Times New Roman" w:hAnsi="Times New Roman" w:cs="Times New Roman"/>
          <w:sz w:val="24"/>
          <w:szCs w:val="24"/>
          <w:lang w:val="sr-Cyrl-BA"/>
        </w:rPr>
        <w:t xml:space="preserve"> и</w:t>
      </w:r>
      <w:r w:rsidRPr="00D711F8">
        <w:rPr>
          <w:rFonts w:ascii="Times New Roman" w:hAnsi="Times New Roman" w:cs="Times New Roman"/>
          <w:sz w:val="24"/>
          <w:szCs w:val="24"/>
          <w:lang w:val="sr-Cyrl-BA"/>
        </w:rPr>
        <w:t xml:space="preserve"> одређена</w:t>
      </w:r>
      <w:r w:rsidR="00756118" w:rsidRPr="00D711F8">
        <w:rPr>
          <w:rFonts w:ascii="Times New Roman" w:hAnsi="Times New Roman" w:cs="Times New Roman"/>
          <w:sz w:val="24"/>
          <w:szCs w:val="24"/>
          <w:lang w:val="sr-Cyrl-BA"/>
        </w:rPr>
        <w:t xml:space="preserve"> је оквирно,с тим да ће се испорука вршити сукцесивно, према потреби уговорног органа</w:t>
      </w:r>
      <w:r w:rsidR="00732337" w:rsidRPr="00D711F8">
        <w:rPr>
          <w:rFonts w:ascii="Times New Roman" w:hAnsi="Times New Roman" w:cs="Times New Roman"/>
          <w:sz w:val="24"/>
          <w:szCs w:val="24"/>
          <w:lang w:val="sr-Cyrl-BA"/>
        </w:rPr>
        <w:t xml:space="preserve"> на основу достављених писаних наруџбеница</w:t>
      </w:r>
      <w:r w:rsidR="00756118" w:rsidRPr="00D711F8">
        <w:rPr>
          <w:rFonts w:ascii="Times New Roman" w:hAnsi="Times New Roman" w:cs="Times New Roman"/>
          <w:sz w:val="24"/>
          <w:szCs w:val="24"/>
          <w:lang w:val="sr-Cyrl-BA"/>
        </w:rPr>
        <w:t>, а плаћања према стварно испоручним количинама предметних роба. Стварна реализација зависи од потреба и финанасијски могућности уговорног органа</w:t>
      </w:r>
      <w:r w:rsidRPr="00D711F8">
        <w:rPr>
          <w:rFonts w:ascii="Times New Roman" w:hAnsi="Times New Roman" w:cs="Times New Roman"/>
          <w:sz w:val="24"/>
          <w:szCs w:val="24"/>
        </w:rPr>
        <w:t xml:space="preserve">. </w:t>
      </w:r>
    </w:p>
    <w:p w:rsidR="00B73395" w:rsidRPr="00D711F8" w:rsidRDefault="00B73395" w:rsidP="00D711F8">
      <w:pPr>
        <w:spacing w:after="0"/>
        <w:rPr>
          <w:rFonts w:ascii="Times New Roman" w:hAnsi="Times New Roman" w:cs="Times New Roman"/>
          <w:sz w:val="24"/>
          <w:szCs w:val="24"/>
          <w:lang w:val="sr-Cyrl-BA"/>
        </w:rPr>
      </w:pPr>
    </w:p>
    <w:p w:rsidR="00D711F8" w:rsidRPr="00F27BAA" w:rsidRDefault="00B73395" w:rsidP="00D711F8">
      <w:pPr>
        <w:pStyle w:val="Heading2"/>
        <w:numPr>
          <w:ilvl w:val="0"/>
          <w:numId w:val="31"/>
        </w:numPr>
        <w:rPr>
          <w:rFonts w:ascii="Times New Roman" w:hAnsi="Times New Roman" w:cs="Times New Roman"/>
          <w:color w:val="000000" w:themeColor="text1"/>
          <w:sz w:val="24"/>
          <w:szCs w:val="24"/>
          <w:lang w:val="sr-Cyrl-BA"/>
        </w:rPr>
      </w:pPr>
      <w:bookmarkStart w:id="8" w:name="_Toc419204401"/>
      <w:r w:rsidRPr="00F27BAA">
        <w:rPr>
          <w:rFonts w:ascii="Times New Roman" w:hAnsi="Times New Roman" w:cs="Times New Roman"/>
          <w:color w:val="000000" w:themeColor="text1"/>
          <w:sz w:val="24"/>
          <w:szCs w:val="24"/>
        </w:rPr>
        <w:t>Техничке спецификације</w:t>
      </w:r>
      <w:bookmarkEnd w:id="8"/>
    </w:p>
    <w:p w:rsidR="00B73395" w:rsidRPr="00D711F8" w:rsidRDefault="00B73395" w:rsidP="00D711F8">
      <w:pPr>
        <w:pStyle w:val="NoSpacing"/>
        <w:spacing w:line="276" w:lineRule="auto"/>
        <w:jc w:val="both"/>
        <w:rPr>
          <w:rFonts w:ascii="Times New Roman" w:hAnsi="Times New Roman" w:cs="Times New Roman"/>
          <w:sz w:val="24"/>
          <w:szCs w:val="24"/>
          <w:lang w:val="sr-Latn-CS"/>
        </w:rPr>
      </w:pPr>
      <w:r w:rsidRPr="00D711F8">
        <w:rPr>
          <w:rFonts w:ascii="Times New Roman" w:hAnsi="Times New Roman" w:cs="Times New Roman"/>
          <w:sz w:val="24"/>
          <w:szCs w:val="24"/>
          <w:lang w:val="sr-Cyrl-BA"/>
        </w:rPr>
        <w:tab/>
      </w:r>
      <w:r w:rsidRPr="00D711F8">
        <w:rPr>
          <w:rFonts w:ascii="Times New Roman" w:hAnsi="Times New Roman" w:cs="Times New Roman"/>
          <w:sz w:val="24"/>
          <w:szCs w:val="24"/>
          <w:lang w:val="sr-Cyrl-BA"/>
        </w:rPr>
        <w:tab/>
      </w:r>
      <w:r w:rsidRPr="00D711F8">
        <w:rPr>
          <w:rFonts w:ascii="Times New Roman" w:hAnsi="Times New Roman" w:cs="Times New Roman"/>
          <w:sz w:val="24"/>
          <w:szCs w:val="24"/>
          <w:lang w:val="sr-Cyrl-BA"/>
        </w:rPr>
        <w:tab/>
      </w:r>
      <w:r w:rsidRPr="00D711F8">
        <w:rPr>
          <w:rFonts w:ascii="Times New Roman" w:hAnsi="Times New Roman" w:cs="Times New Roman"/>
          <w:sz w:val="24"/>
          <w:szCs w:val="24"/>
          <w:lang w:val="sr-Cyrl-BA"/>
        </w:rPr>
        <w:tab/>
      </w:r>
      <w:r w:rsidRPr="00D711F8">
        <w:rPr>
          <w:rFonts w:ascii="Times New Roman" w:hAnsi="Times New Roman" w:cs="Times New Roman"/>
          <w:sz w:val="24"/>
          <w:szCs w:val="24"/>
          <w:lang w:val="sr-Cyrl-BA"/>
        </w:rPr>
        <w:tab/>
      </w:r>
      <w:r w:rsidRPr="00D711F8">
        <w:rPr>
          <w:rFonts w:ascii="Times New Roman" w:hAnsi="Times New Roman" w:cs="Times New Roman"/>
          <w:sz w:val="24"/>
          <w:szCs w:val="24"/>
          <w:lang w:val="sr-Cyrl-BA"/>
        </w:rPr>
        <w:tab/>
      </w:r>
      <w:r w:rsidRPr="00D711F8">
        <w:rPr>
          <w:rFonts w:ascii="Times New Roman" w:hAnsi="Times New Roman" w:cs="Times New Roman"/>
          <w:sz w:val="24"/>
          <w:szCs w:val="24"/>
          <w:lang w:val="sr-Cyrl-BA"/>
        </w:rPr>
        <w:tab/>
      </w:r>
    </w:p>
    <w:p w:rsidR="004321B4" w:rsidRPr="00B46FE2" w:rsidRDefault="004321B4" w:rsidP="00B46FE2">
      <w:pPr>
        <w:spacing w:after="0" w:line="240" w:lineRule="auto"/>
        <w:jc w:val="both"/>
        <w:rPr>
          <w:rFonts w:ascii="Times New Roman" w:hAnsi="Times New Roman" w:cs="Times New Roman"/>
          <w:noProof/>
          <w:color w:val="000000"/>
          <w:sz w:val="24"/>
          <w:szCs w:val="24"/>
          <w:lang w:val="sr-Cyrl-CS"/>
        </w:rPr>
      </w:pPr>
      <w:r w:rsidRPr="00B46FE2">
        <w:rPr>
          <w:rFonts w:ascii="Times New Roman" w:hAnsi="Times New Roman" w:cs="Times New Roman"/>
          <w:sz w:val="24"/>
          <w:szCs w:val="24"/>
          <w:lang w:val="sr-Cyrl-BA"/>
        </w:rPr>
        <w:t xml:space="preserve">7.1. </w:t>
      </w:r>
      <w:r w:rsidRPr="00B46FE2">
        <w:rPr>
          <w:rFonts w:ascii="Times New Roman" w:hAnsi="Times New Roman" w:cs="Times New Roman"/>
          <w:noProof/>
          <w:color w:val="000000"/>
          <w:sz w:val="24"/>
          <w:szCs w:val="24"/>
          <w:lang w:val="sr-Cyrl-CS"/>
        </w:rPr>
        <w:t>E-Универзалне спојнице против аксијалног извлачења ц</w:t>
      </w:r>
      <w:r w:rsidR="00952544">
        <w:rPr>
          <w:rFonts w:ascii="Times New Roman" w:hAnsi="Times New Roman" w:cs="Times New Roman"/>
          <w:noProof/>
          <w:color w:val="000000"/>
          <w:sz w:val="24"/>
          <w:szCs w:val="24"/>
          <w:lang w:val="sr-Cyrl-CS"/>
        </w:rPr>
        <w:t>иј</w:t>
      </w:r>
      <w:r w:rsidRPr="00B46FE2">
        <w:rPr>
          <w:rFonts w:ascii="Times New Roman" w:hAnsi="Times New Roman" w:cs="Times New Roman"/>
          <w:noProof/>
          <w:color w:val="000000"/>
          <w:sz w:val="24"/>
          <w:szCs w:val="24"/>
          <w:lang w:val="sr-Cyrl-CS"/>
        </w:rPr>
        <w:t>еви</w:t>
      </w:r>
    </w:p>
    <w:p w:rsidR="00173947" w:rsidRPr="004321B4" w:rsidRDefault="00173947" w:rsidP="00D711F8">
      <w:pPr>
        <w:pStyle w:val="NoSpacing"/>
        <w:spacing w:line="276" w:lineRule="auto"/>
        <w:rPr>
          <w:rFonts w:ascii="Times New Roman" w:hAnsi="Times New Roman" w:cs="Times New Roman"/>
          <w:sz w:val="24"/>
          <w:szCs w:val="24"/>
          <w:lang w:val="sr-Cyrl-BA"/>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670"/>
        <w:gridCol w:w="101"/>
        <w:gridCol w:w="810"/>
        <w:gridCol w:w="90"/>
        <w:gridCol w:w="1170"/>
      </w:tblGrid>
      <w:tr w:rsidR="00173947" w:rsidRPr="00064433" w:rsidTr="009B0DCE">
        <w:tc>
          <w:tcPr>
            <w:tcW w:w="817" w:type="dxa"/>
            <w:shd w:val="clear" w:color="auto" w:fill="auto"/>
            <w:vAlign w:val="center"/>
          </w:tcPr>
          <w:p w:rsidR="00173947" w:rsidRPr="00064433" w:rsidRDefault="00173947" w:rsidP="00173947">
            <w:pPr>
              <w:spacing w:after="0" w:line="240" w:lineRule="auto"/>
              <w:jc w:val="center"/>
              <w:rPr>
                <w:rFonts w:cs="Arial"/>
                <w:noProof/>
                <w:color w:val="000000"/>
                <w:sz w:val="24"/>
                <w:szCs w:val="24"/>
                <w:lang w:val="sr-Cyrl-CS"/>
              </w:rPr>
            </w:pPr>
            <w:r>
              <w:rPr>
                <w:rFonts w:cs="Arial"/>
                <w:noProof/>
                <w:color w:val="000000"/>
                <w:sz w:val="24"/>
                <w:szCs w:val="24"/>
                <w:lang w:val="sr-Cyrl-CS"/>
              </w:rPr>
              <w:t>Ред</w:t>
            </w:r>
            <w:r w:rsidRPr="00064433">
              <w:rPr>
                <w:rFonts w:cs="Arial"/>
                <w:noProof/>
                <w:color w:val="000000"/>
                <w:sz w:val="24"/>
                <w:szCs w:val="24"/>
                <w:lang w:val="sr-Cyrl-CS"/>
              </w:rPr>
              <w:t xml:space="preserve">. </w:t>
            </w:r>
            <w:r>
              <w:rPr>
                <w:rFonts w:cs="Arial"/>
                <w:noProof/>
                <w:color w:val="000000"/>
                <w:sz w:val="24"/>
                <w:szCs w:val="24"/>
                <w:lang w:val="sr-Cyrl-CS"/>
              </w:rPr>
              <w:t>бр</w:t>
            </w:r>
            <w:r w:rsidRPr="00064433">
              <w:rPr>
                <w:rFonts w:cs="Arial"/>
                <w:noProof/>
                <w:color w:val="000000"/>
                <w:sz w:val="24"/>
                <w:szCs w:val="24"/>
                <w:lang w:val="sr-Cyrl-CS"/>
              </w:rPr>
              <w:t>.</w:t>
            </w:r>
          </w:p>
        </w:tc>
        <w:tc>
          <w:tcPr>
            <w:tcW w:w="5670" w:type="dxa"/>
            <w:shd w:val="clear" w:color="auto" w:fill="auto"/>
            <w:vAlign w:val="center"/>
          </w:tcPr>
          <w:p w:rsidR="00173947" w:rsidRPr="00064433" w:rsidRDefault="00173947" w:rsidP="00173947">
            <w:pPr>
              <w:spacing w:after="0" w:line="240" w:lineRule="auto"/>
              <w:jc w:val="center"/>
              <w:rPr>
                <w:rFonts w:cs="Arial"/>
                <w:noProof/>
                <w:color w:val="000000"/>
                <w:sz w:val="24"/>
                <w:szCs w:val="24"/>
                <w:lang w:val="sr-Cyrl-CS"/>
              </w:rPr>
            </w:pPr>
            <w:r>
              <w:rPr>
                <w:rFonts w:cs="Arial"/>
                <w:noProof/>
                <w:color w:val="000000"/>
                <w:sz w:val="24"/>
                <w:szCs w:val="24"/>
                <w:lang w:val="sr-Cyrl-CS"/>
              </w:rPr>
              <w:t>Назив</w:t>
            </w:r>
            <w:r w:rsidRPr="00064433">
              <w:rPr>
                <w:rFonts w:cs="Arial"/>
                <w:noProof/>
                <w:color w:val="000000"/>
                <w:sz w:val="24"/>
                <w:szCs w:val="24"/>
                <w:lang w:val="sr-Cyrl-CS"/>
              </w:rPr>
              <w:t xml:space="preserve"> - </w:t>
            </w:r>
            <w:r>
              <w:rPr>
                <w:rFonts w:cs="Arial"/>
                <w:noProof/>
                <w:color w:val="000000"/>
                <w:sz w:val="24"/>
                <w:szCs w:val="24"/>
                <w:lang w:val="sr-Cyrl-CS"/>
              </w:rPr>
              <w:t>опис</w:t>
            </w:r>
          </w:p>
        </w:tc>
        <w:tc>
          <w:tcPr>
            <w:tcW w:w="911" w:type="dxa"/>
            <w:gridSpan w:val="2"/>
            <w:shd w:val="clear" w:color="auto" w:fill="auto"/>
            <w:vAlign w:val="center"/>
          </w:tcPr>
          <w:p w:rsidR="00173947" w:rsidRPr="00064433" w:rsidRDefault="00173947" w:rsidP="00173947">
            <w:pPr>
              <w:spacing w:after="0" w:line="240" w:lineRule="auto"/>
              <w:jc w:val="center"/>
              <w:rPr>
                <w:noProof/>
                <w:sz w:val="24"/>
                <w:szCs w:val="24"/>
                <w:lang w:val="sr-Cyrl-CS"/>
              </w:rPr>
            </w:pPr>
            <w:r>
              <w:rPr>
                <w:noProof/>
                <w:sz w:val="24"/>
                <w:szCs w:val="24"/>
                <w:lang w:val="sr-Cyrl-CS"/>
              </w:rPr>
              <w:t>Ј</w:t>
            </w:r>
            <w:r w:rsidRPr="00064433">
              <w:rPr>
                <w:noProof/>
                <w:sz w:val="24"/>
                <w:szCs w:val="24"/>
                <w:lang w:val="sr-Cyrl-CS"/>
              </w:rPr>
              <w:t>/</w:t>
            </w:r>
            <w:r>
              <w:rPr>
                <w:noProof/>
                <w:sz w:val="24"/>
                <w:szCs w:val="24"/>
                <w:lang w:val="sr-Cyrl-CS"/>
              </w:rPr>
              <w:t>М</w:t>
            </w:r>
          </w:p>
        </w:tc>
        <w:tc>
          <w:tcPr>
            <w:tcW w:w="1260" w:type="dxa"/>
            <w:gridSpan w:val="2"/>
            <w:shd w:val="clear" w:color="auto" w:fill="auto"/>
            <w:vAlign w:val="center"/>
          </w:tcPr>
          <w:p w:rsidR="00173947" w:rsidRPr="00064433" w:rsidRDefault="00173947" w:rsidP="00173947">
            <w:pPr>
              <w:spacing w:after="0" w:line="240" w:lineRule="auto"/>
              <w:jc w:val="center"/>
              <w:rPr>
                <w:noProof/>
                <w:sz w:val="24"/>
                <w:szCs w:val="24"/>
                <w:lang w:val="sr-Cyrl-CS"/>
              </w:rPr>
            </w:pPr>
            <w:r>
              <w:rPr>
                <w:noProof/>
                <w:sz w:val="24"/>
                <w:szCs w:val="24"/>
                <w:lang w:val="sr-Cyrl-CS"/>
              </w:rPr>
              <w:t>Количинау</w:t>
            </w:r>
            <w:r w:rsidR="009B0DCE">
              <w:rPr>
                <w:noProof/>
                <w:sz w:val="24"/>
                <w:szCs w:val="24"/>
                <w:lang w:val="sr-Cyrl-CS"/>
              </w:rPr>
              <w:t xml:space="preserve"> </w:t>
            </w:r>
            <w:r>
              <w:rPr>
                <w:noProof/>
                <w:sz w:val="24"/>
                <w:szCs w:val="24"/>
                <w:lang w:val="sr-Cyrl-CS"/>
              </w:rPr>
              <w:t>Ј</w:t>
            </w:r>
            <w:r w:rsidRPr="00064433">
              <w:rPr>
                <w:noProof/>
                <w:sz w:val="24"/>
                <w:szCs w:val="24"/>
                <w:lang w:val="sr-Cyrl-CS"/>
              </w:rPr>
              <w:t>/</w:t>
            </w:r>
            <w:r>
              <w:rPr>
                <w:noProof/>
                <w:sz w:val="24"/>
                <w:szCs w:val="24"/>
                <w:lang w:val="sr-Cyrl-CS"/>
              </w:rPr>
              <w:t>М</w:t>
            </w:r>
          </w:p>
        </w:tc>
      </w:tr>
      <w:tr w:rsidR="00173947" w:rsidRPr="00064433" w:rsidTr="009B0DCE">
        <w:tc>
          <w:tcPr>
            <w:tcW w:w="817" w:type="dxa"/>
            <w:shd w:val="clear" w:color="auto" w:fill="auto"/>
          </w:tcPr>
          <w:p w:rsidR="00173947" w:rsidRPr="00A67DE5" w:rsidRDefault="004321B4" w:rsidP="00173947">
            <w:pPr>
              <w:spacing w:after="0" w:line="240" w:lineRule="auto"/>
              <w:rPr>
                <w:rFonts w:cs="Arial"/>
                <w:b/>
                <w:noProof/>
                <w:color w:val="000000"/>
                <w:sz w:val="24"/>
                <w:szCs w:val="24"/>
                <w:lang w:val="sr-Cyrl-CS"/>
              </w:rPr>
            </w:pPr>
            <w:r w:rsidRPr="00A67DE5">
              <w:rPr>
                <w:rFonts w:cs="Arial"/>
                <w:b/>
                <w:noProof/>
                <w:color w:val="000000"/>
                <w:sz w:val="24"/>
                <w:szCs w:val="24"/>
                <w:lang w:val="sr-Cyrl-CS"/>
              </w:rPr>
              <w:t>7</w:t>
            </w:r>
            <w:r w:rsidR="00173947" w:rsidRPr="00A67DE5">
              <w:rPr>
                <w:rFonts w:cs="Arial"/>
                <w:b/>
                <w:noProof/>
                <w:color w:val="000000"/>
                <w:sz w:val="24"/>
                <w:szCs w:val="24"/>
                <w:lang w:val="sr-Cyrl-CS"/>
              </w:rPr>
              <w:t>.1.</w:t>
            </w:r>
            <w:r w:rsidRPr="00A67DE5">
              <w:rPr>
                <w:rFonts w:cs="Arial"/>
                <w:b/>
                <w:noProof/>
                <w:color w:val="000000"/>
                <w:sz w:val="24"/>
                <w:szCs w:val="24"/>
                <w:lang w:val="sr-Cyrl-CS"/>
              </w:rPr>
              <w:t>а</w:t>
            </w:r>
          </w:p>
        </w:tc>
        <w:tc>
          <w:tcPr>
            <w:tcW w:w="5670" w:type="dxa"/>
            <w:shd w:val="clear" w:color="auto" w:fill="auto"/>
          </w:tcPr>
          <w:p w:rsidR="00173947" w:rsidRPr="003A1A79"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t>E-Универзалне спојнице против аксијалног извлачења ц</w:t>
            </w:r>
            <w:r w:rsidR="00A67DE5">
              <w:rPr>
                <w:rFonts w:cs="Arial"/>
                <w:noProof/>
                <w:color w:val="000000"/>
                <w:sz w:val="24"/>
                <w:szCs w:val="24"/>
                <w:lang w:val="sr-Cyrl-CS"/>
              </w:rPr>
              <w:t>иј</w:t>
            </w:r>
            <w:r w:rsidRPr="003A1A79">
              <w:rPr>
                <w:rFonts w:cs="Arial"/>
                <w:noProof/>
                <w:color w:val="000000"/>
                <w:sz w:val="24"/>
                <w:szCs w:val="24"/>
                <w:lang w:val="sr-Cyrl-CS"/>
              </w:rPr>
              <w:t>еви</w:t>
            </w:r>
          </w:p>
          <w:p w:rsidR="00173947" w:rsidRPr="004321B4" w:rsidRDefault="00173947" w:rsidP="00173947">
            <w:pPr>
              <w:spacing w:after="0" w:line="240" w:lineRule="auto"/>
              <w:rPr>
                <w:rFonts w:cs="Arial"/>
                <w:b/>
                <w:noProof/>
                <w:color w:val="000000"/>
                <w:sz w:val="24"/>
                <w:szCs w:val="24"/>
                <w:lang w:val="sr-Cyrl-CS"/>
              </w:rPr>
            </w:pPr>
            <w:r w:rsidRPr="004321B4">
              <w:rPr>
                <w:rFonts w:cs="Arial"/>
                <w:b/>
                <w:noProof/>
                <w:color w:val="000000"/>
                <w:sz w:val="24"/>
                <w:szCs w:val="24"/>
                <w:lang w:val="sr-Cyrl-CS"/>
              </w:rPr>
              <w:t>Са једне стране спојнице је прирубница, a сa друге спојница за ц</w:t>
            </w:r>
            <w:r w:rsidR="00A67DE5">
              <w:rPr>
                <w:rFonts w:cs="Arial"/>
                <w:b/>
                <w:noProof/>
                <w:color w:val="000000"/>
                <w:sz w:val="24"/>
                <w:szCs w:val="24"/>
                <w:lang w:val="sr-Cyrl-CS"/>
              </w:rPr>
              <w:t>иј</w:t>
            </w:r>
            <w:r w:rsidRPr="004321B4">
              <w:rPr>
                <w:rFonts w:cs="Arial"/>
                <w:b/>
                <w:noProof/>
                <w:color w:val="000000"/>
                <w:sz w:val="24"/>
                <w:szCs w:val="24"/>
                <w:lang w:val="sr-Cyrl-CS"/>
              </w:rPr>
              <w:t>еви</w:t>
            </w:r>
          </w:p>
          <w:p w:rsidR="00173947" w:rsidRPr="003A1A79"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t>Спојнице широког опсега са обезб</w:t>
            </w:r>
            <w:r w:rsidR="00A67DE5">
              <w:rPr>
                <w:rFonts w:cs="Arial"/>
                <w:noProof/>
                <w:color w:val="000000"/>
                <w:sz w:val="24"/>
                <w:szCs w:val="24"/>
                <w:lang w:val="sr-Cyrl-CS"/>
              </w:rPr>
              <w:t>ј</w:t>
            </w:r>
            <w:r w:rsidRPr="003A1A79">
              <w:rPr>
                <w:rFonts w:cs="Arial"/>
                <w:noProof/>
                <w:color w:val="000000"/>
                <w:sz w:val="24"/>
                <w:szCs w:val="24"/>
                <w:lang w:val="sr-Cyrl-CS"/>
              </w:rPr>
              <w:t>еђењем против аксијалног извлачења ц</w:t>
            </w:r>
            <w:r w:rsidR="00A67DE5">
              <w:rPr>
                <w:rFonts w:cs="Arial"/>
                <w:noProof/>
                <w:color w:val="000000"/>
                <w:sz w:val="24"/>
                <w:szCs w:val="24"/>
                <w:lang w:val="sr-Cyrl-CS"/>
              </w:rPr>
              <w:t>иј</w:t>
            </w:r>
            <w:r w:rsidRPr="003A1A79">
              <w:rPr>
                <w:rFonts w:cs="Arial"/>
                <w:noProof/>
                <w:color w:val="000000"/>
                <w:sz w:val="24"/>
                <w:szCs w:val="24"/>
                <w:lang w:val="sr-Cyrl-CS"/>
              </w:rPr>
              <w:t>еви са потпуном антикорозивном заштитом за све познате типове ц</w:t>
            </w:r>
            <w:r w:rsidR="00A67DE5">
              <w:rPr>
                <w:rFonts w:cs="Arial"/>
                <w:noProof/>
                <w:color w:val="000000"/>
                <w:sz w:val="24"/>
                <w:szCs w:val="24"/>
                <w:lang w:val="sr-Cyrl-CS"/>
              </w:rPr>
              <w:t>иј</w:t>
            </w:r>
            <w:r w:rsidRPr="003A1A79">
              <w:rPr>
                <w:rFonts w:cs="Arial"/>
                <w:noProof/>
                <w:color w:val="000000"/>
                <w:sz w:val="24"/>
                <w:szCs w:val="24"/>
                <w:lang w:val="sr-Cyrl-CS"/>
              </w:rPr>
              <w:t>еви као што с</w:t>
            </w:r>
            <w:r w:rsidR="007E03F0">
              <w:rPr>
                <w:rFonts w:cs="Arial"/>
                <w:noProof/>
                <w:color w:val="000000"/>
                <w:sz w:val="24"/>
                <w:szCs w:val="24"/>
                <w:lang w:val="sr-Cyrl-CS"/>
              </w:rPr>
              <w:t>у ПЕ/ПВЦ, челичне, ЛГ, АЦ и др.</w:t>
            </w:r>
          </w:p>
          <w:p w:rsidR="00173947" w:rsidRPr="003A1A79"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t>Спојница израђена у складу са ЕН 14525</w:t>
            </w:r>
          </w:p>
          <w:p w:rsidR="00173947" w:rsidRPr="003A1A79"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t>Материјал израде т</w:t>
            </w:r>
            <w:r w:rsidR="00A67DE5">
              <w:rPr>
                <w:rFonts w:cs="Arial"/>
                <w:noProof/>
                <w:color w:val="000000"/>
                <w:sz w:val="24"/>
                <w:szCs w:val="24"/>
                <w:lang w:val="sr-Cyrl-CS"/>
              </w:rPr>
              <w:t>иј</w:t>
            </w:r>
            <w:r w:rsidRPr="003A1A79">
              <w:rPr>
                <w:rFonts w:cs="Arial"/>
                <w:noProof/>
                <w:color w:val="000000"/>
                <w:sz w:val="24"/>
                <w:szCs w:val="24"/>
                <w:lang w:val="sr-Cyrl-CS"/>
              </w:rPr>
              <w:t>ела и притезног поклопца: СРПС EН ГЈС-400</w:t>
            </w:r>
          </w:p>
          <w:p w:rsidR="00173947" w:rsidRPr="003A1A79"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t>Материјал израде заптивки је EPDM у складу са СРПС EН 681-1.</w:t>
            </w:r>
          </w:p>
          <w:p w:rsidR="00173947" w:rsidRPr="003A1A79" w:rsidRDefault="00A67DE5" w:rsidP="00173947">
            <w:pPr>
              <w:spacing w:after="0" w:line="240" w:lineRule="auto"/>
              <w:rPr>
                <w:rFonts w:cs="Arial"/>
                <w:noProof/>
                <w:color w:val="000000"/>
                <w:sz w:val="24"/>
                <w:szCs w:val="24"/>
                <w:lang w:val="sr-Cyrl-CS"/>
              </w:rPr>
            </w:pPr>
            <w:r>
              <w:rPr>
                <w:rFonts w:cs="Arial"/>
                <w:noProof/>
                <w:color w:val="000000"/>
                <w:sz w:val="24"/>
                <w:szCs w:val="24"/>
                <w:lang w:val="sr-Cyrl-CS"/>
              </w:rPr>
              <w:t>Прирубнице израђене у ск</w:t>
            </w:r>
            <w:r w:rsidR="00173947" w:rsidRPr="003A1A79">
              <w:rPr>
                <w:rFonts w:cs="Arial"/>
                <w:noProof/>
                <w:color w:val="000000"/>
                <w:sz w:val="24"/>
                <w:szCs w:val="24"/>
                <w:lang w:val="sr-Cyrl-CS"/>
              </w:rPr>
              <w:t>ладу са СРПС EН 1092-2 за NP=10/16.</w:t>
            </w:r>
          </w:p>
          <w:p w:rsidR="00173947" w:rsidRPr="003A1A79"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t>Флексибилни притезни прстен израђен од ПОМ материјала из д</w:t>
            </w:r>
            <w:r w:rsidR="00A67DE5">
              <w:rPr>
                <w:rFonts w:cs="Arial"/>
                <w:noProof/>
                <w:color w:val="000000"/>
                <w:sz w:val="24"/>
                <w:szCs w:val="24"/>
                <w:lang w:val="sr-Cyrl-CS"/>
              </w:rPr>
              <w:t>иј</w:t>
            </w:r>
            <w:r w:rsidRPr="003A1A79">
              <w:rPr>
                <w:rFonts w:cs="Arial"/>
                <w:noProof/>
                <w:color w:val="000000"/>
                <w:sz w:val="24"/>
                <w:szCs w:val="24"/>
                <w:lang w:val="sr-Cyrl-CS"/>
              </w:rPr>
              <w:t>елова са интегрисаним елементима (зуб) против аксијалног извлачења ц</w:t>
            </w:r>
            <w:r w:rsidR="00A67DE5">
              <w:rPr>
                <w:rFonts w:cs="Arial"/>
                <w:noProof/>
                <w:color w:val="000000"/>
                <w:sz w:val="24"/>
                <w:szCs w:val="24"/>
                <w:lang w:val="sr-Cyrl-CS"/>
              </w:rPr>
              <w:t>иј</w:t>
            </w:r>
            <w:r w:rsidRPr="003A1A79">
              <w:rPr>
                <w:rFonts w:cs="Arial"/>
                <w:noProof/>
                <w:color w:val="000000"/>
                <w:sz w:val="24"/>
                <w:szCs w:val="24"/>
                <w:lang w:val="sr-Cyrl-CS"/>
              </w:rPr>
              <w:t>еви од</w:t>
            </w:r>
            <w:r w:rsidR="00A67DE5">
              <w:rPr>
                <w:rFonts w:cs="Arial"/>
                <w:noProof/>
                <w:color w:val="000000"/>
                <w:sz w:val="24"/>
                <w:szCs w:val="24"/>
                <w:lang w:val="sr-Cyrl-CS"/>
              </w:rPr>
              <w:t xml:space="preserve"> нерђајућег материјала. Сваки ди</w:t>
            </w:r>
            <w:r w:rsidRPr="003A1A79">
              <w:rPr>
                <w:rFonts w:cs="Arial"/>
                <w:noProof/>
                <w:color w:val="000000"/>
                <w:sz w:val="24"/>
                <w:szCs w:val="24"/>
                <w:lang w:val="sr-Cyrl-CS"/>
              </w:rPr>
              <w:t>о притезног прстена од ПОМ материјала садржи елемент против аксијалног извлачења (зуб).</w:t>
            </w:r>
          </w:p>
          <w:p w:rsidR="00173947" w:rsidRPr="003A1A79"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t>Вијци, матице и подлошке: морају бити израђени од нерђајућег челика квалитета А4 са интегрисаним одстојником од пластике.</w:t>
            </w:r>
          </w:p>
          <w:p w:rsidR="00173947" w:rsidRPr="003A1A79"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t>Матице и подлошке заштићене молибденом.</w:t>
            </w:r>
          </w:p>
          <w:p w:rsidR="00173947" w:rsidRPr="003A1A79"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t>По потреби вијци, навртке и подлошке могу се окренути за 180˚ при монтажи спојнице. Завртање матице врши се једном руком.</w:t>
            </w:r>
          </w:p>
          <w:p w:rsidR="00173947" w:rsidRPr="003A1A79"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t>Могућа угаона осна закошености мора бити минимално по 4 степени - укупно 8 степени (због слегања терена посл</w:t>
            </w:r>
            <w:r w:rsidR="00A67DE5">
              <w:rPr>
                <w:rFonts w:cs="Arial"/>
                <w:noProof/>
                <w:color w:val="000000"/>
                <w:sz w:val="24"/>
                <w:szCs w:val="24"/>
                <w:lang w:val="sr-Cyrl-CS"/>
              </w:rPr>
              <w:t>иј</w:t>
            </w:r>
            <w:r w:rsidRPr="003A1A79">
              <w:rPr>
                <w:rFonts w:cs="Arial"/>
                <w:noProof/>
                <w:color w:val="000000"/>
                <w:sz w:val="24"/>
                <w:szCs w:val="24"/>
                <w:lang w:val="sr-Cyrl-CS"/>
              </w:rPr>
              <w:t>е радова)</w:t>
            </w:r>
          </w:p>
          <w:p w:rsidR="00173947" w:rsidRPr="000F1084"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lastRenderedPageBreak/>
              <w:t>Заштита: Висококвалитетна заштита од корозије флуидизованим епоксидним прахом споља и унутра</w:t>
            </w:r>
            <w:r w:rsidR="000F1084">
              <w:rPr>
                <w:rFonts w:cs="Arial"/>
                <w:noProof/>
                <w:color w:val="000000"/>
                <w:sz w:val="24"/>
                <w:szCs w:val="24"/>
                <w:lang w:val="sr-Cyrl-CS"/>
              </w:rPr>
              <w:t>.</w:t>
            </w:r>
          </w:p>
        </w:tc>
        <w:tc>
          <w:tcPr>
            <w:tcW w:w="911" w:type="dxa"/>
            <w:gridSpan w:val="2"/>
            <w:shd w:val="clear" w:color="auto" w:fill="auto"/>
          </w:tcPr>
          <w:p w:rsidR="00173947" w:rsidRPr="00064433" w:rsidRDefault="00173947" w:rsidP="00173947">
            <w:pPr>
              <w:spacing w:after="0" w:line="240" w:lineRule="auto"/>
              <w:rPr>
                <w:noProof/>
                <w:sz w:val="24"/>
                <w:szCs w:val="24"/>
                <w:lang w:val="sr-Cyrl-CS"/>
              </w:rPr>
            </w:pPr>
          </w:p>
        </w:tc>
        <w:tc>
          <w:tcPr>
            <w:tcW w:w="1260" w:type="dxa"/>
            <w:gridSpan w:val="2"/>
            <w:shd w:val="clear" w:color="auto" w:fill="auto"/>
          </w:tcPr>
          <w:p w:rsidR="00173947" w:rsidRPr="00064433" w:rsidRDefault="00173947" w:rsidP="00173947">
            <w:pPr>
              <w:spacing w:after="0" w:line="240" w:lineRule="auto"/>
              <w:rPr>
                <w:noProof/>
                <w:sz w:val="24"/>
                <w:szCs w:val="24"/>
                <w:lang w:val="sr-Cyrl-CS"/>
              </w:rPr>
            </w:pPr>
          </w:p>
        </w:tc>
      </w:tr>
      <w:tr w:rsidR="00173947" w:rsidRPr="00064433" w:rsidTr="009B0DCE">
        <w:trPr>
          <w:trHeight w:hRule="exact" w:val="340"/>
        </w:trPr>
        <w:tc>
          <w:tcPr>
            <w:tcW w:w="817" w:type="dxa"/>
            <w:shd w:val="clear" w:color="auto" w:fill="auto"/>
          </w:tcPr>
          <w:p w:rsidR="00173947" w:rsidRPr="00064433" w:rsidRDefault="00173947" w:rsidP="00173947">
            <w:pPr>
              <w:spacing w:after="0" w:line="240" w:lineRule="auto"/>
              <w:rPr>
                <w:rFonts w:cs="Arial"/>
                <w:noProof/>
                <w:color w:val="000000"/>
                <w:sz w:val="24"/>
                <w:szCs w:val="24"/>
                <w:lang w:val="sr-Cyrl-CS"/>
              </w:rPr>
            </w:pPr>
          </w:p>
        </w:tc>
        <w:tc>
          <w:tcPr>
            <w:tcW w:w="5670" w:type="dxa"/>
            <w:shd w:val="clear" w:color="auto" w:fill="auto"/>
          </w:tcPr>
          <w:p w:rsidR="00173947" w:rsidRPr="00A7438A" w:rsidRDefault="00173947" w:rsidP="00173947">
            <w:pPr>
              <w:jc w:val="both"/>
              <w:rPr>
                <w:rFonts w:cs="Arial"/>
                <w:sz w:val="24"/>
                <w:szCs w:val="24"/>
              </w:rPr>
            </w:pPr>
            <w:r w:rsidRPr="00A7438A">
              <w:rPr>
                <w:rFonts w:cs="Arial"/>
                <w:sz w:val="24"/>
                <w:szCs w:val="24"/>
              </w:rPr>
              <w:t>DN 50, мин.опсег: 56 mm / max.опсег: 71 мм</w:t>
            </w:r>
          </w:p>
        </w:tc>
        <w:tc>
          <w:tcPr>
            <w:tcW w:w="911" w:type="dxa"/>
            <w:gridSpan w:val="2"/>
            <w:shd w:val="clear" w:color="auto" w:fill="auto"/>
          </w:tcPr>
          <w:p w:rsidR="00173947" w:rsidRPr="00064433" w:rsidRDefault="00173947" w:rsidP="00173947">
            <w:pPr>
              <w:spacing w:after="0" w:line="240" w:lineRule="auto"/>
              <w:rPr>
                <w:noProof/>
                <w:sz w:val="24"/>
                <w:szCs w:val="24"/>
                <w:lang w:val="sr-Cyrl-CS"/>
              </w:rPr>
            </w:pPr>
            <w:r>
              <w:rPr>
                <w:noProof/>
                <w:sz w:val="24"/>
                <w:szCs w:val="24"/>
                <w:lang w:val="sr-Cyrl-CS"/>
              </w:rPr>
              <w:t>ком</w:t>
            </w:r>
            <w:r w:rsidRPr="00064433">
              <w:rPr>
                <w:noProof/>
                <w:sz w:val="24"/>
                <w:szCs w:val="24"/>
                <w:lang w:val="sr-Cyrl-CS"/>
              </w:rPr>
              <w:t>.</w:t>
            </w:r>
          </w:p>
        </w:tc>
        <w:tc>
          <w:tcPr>
            <w:tcW w:w="1260" w:type="dxa"/>
            <w:gridSpan w:val="2"/>
            <w:shd w:val="clear" w:color="auto" w:fill="auto"/>
          </w:tcPr>
          <w:p w:rsidR="00173947" w:rsidRPr="00064433" w:rsidRDefault="00154EB0" w:rsidP="00154EB0">
            <w:pPr>
              <w:spacing w:after="0" w:line="240" w:lineRule="auto"/>
              <w:jc w:val="center"/>
              <w:rPr>
                <w:noProof/>
                <w:sz w:val="24"/>
                <w:szCs w:val="24"/>
                <w:lang w:val="sr-Cyrl-CS"/>
              </w:rPr>
            </w:pPr>
            <w:r>
              <w:rPr>
                <w:noProof/>
                <w:sz w:val="24"/>
                <w:szCs w:val="24"/>
                <w:lang w:val="sr-Cyrl-CS"/>
              </w:rPr>
              <w:t>3</w:t>
            </w:r>
          </w:p>
        </w:tc>
      </w:tr>
      <w:tr w:rsidR="00173947" w:rsidRPr="00064433" w:rsidTr="009B0DCE">
        <w:trPr>
          <w:trHeight w:hRule="exact" w:val="340"/>
        </w:trPr>
        <w:tc>
          <w:tcPr>
            <w:tcW w:w="817" w:type="dxa"/>
            <w:shd w:val="clear" w:color="auto" w:fill="auto"/>
          </w:tcPr>
          <w:p w:rsidR="00173947" w:rsidRPr="00064433" w:rsidRDefault="00173947" w:rsidP="00173947">
            <w:pPr>
              <w:spacing w:after="0" w:line="240" w:lineRule="auto"/>
              <w:rPr>
                <w:rFonts w:cs="Arial"/>
                <w:noProof/>
                <w:color w:val="000000"/>
                <w:sz w:val="24"/>
                <w:szCs w:val="24"/>
                <w:lang w:val="sr-Cyrl-CS"/>
              </w:rPr>
            </w:pPr>
          </w:p>
        </w:tc>
        <w:tc>
          <w:tcPr>
            <w:tcW w:w="5670" w:type="dxa"/>
            <w:shd w:val="clear" w:color="auto" w:fill="auto"/>
          </w:tcPr>
          <w:p w:rsidR="00173947" w:rsidRPr="00A7438A" w:rsidRDefault="00173947" w:rsidP="00173947">
            <w:pPr>
              <w:jc w:val="both"/>
              <w:rPr>
                <w:rFonts w:cs="Arial"/>
                <w:sz w:val="24"/>
                <w:szCs w:val="24"/>
              </w:rPr>
            </w:pPr>
            <w:r w:rsidRPr="00A7438A">
              <w:rPr>
                <w:rFonts w:cs="Arial"/>
                <w:sz w:val="24"/>
                <w:szCs w:val="24"/>
              </w:rPr>
              <w:t>DN 65, мин.опсег: 71 mm / max.опсег: 88 мм</w:t>
            </w:r>
          </w:p>
        </w:tc>
        <w:tc>
          <w:tcPr>
            <w:tcW w:w="911" w:type="dxa"/>
            <w:gridSpan w:val="2"/>
            <w:shd w:val="clear" w:color="auto" w:fill="auto"/>
          </w:tcPr>
          <w:p w:rsidR="00173947" w:rsidRPr="00064433" w:rsidRDefault="00173947" w:rsidP="00173947">
            <w:pPr>
              <w:spacing w:after="0" w:line="240" w:lineRule="auto"/>
              <w:rPr>
                <w:noProof/>
                <w:sz w:val="24"/>
                <w:szCs w:val="24"/>
                <w:lang w:val="sr-Cyrl-CS"/>
              </w:rPr>
            </w:pPr>
            <w:r>
              <w:rPr>
                <w:noProof/>
                <w:sz w:val="24"/>
                <w:szCs w:val="24"/>
                <w:lang w:val="sr-Cyrl-CS"/>
              </w:rPr>
              <w:t>ком</w:t>
            </w:r>
            <w:r w:rsidRPr="00064433">
              <w:rPr>
                <w:noProof/>
                <w:sz w:val="24"/>
                <w:szCs w:val="24"/>
                <w:lang w:val="sr-Cyrl-CS"/>
              </w:rPr>
              <w:t>.</w:t>
            </w:r>
          </w:p>
        </w:tc>
        <w:tc>
          <w:tcPr>
            <w:tcW w:w="1260" w:type="dxa"/>
            <w:gridSpan w:val="2"/>
            <w:shd w:val="clear" w:color="auto" w:fill="auto"/>
          </w:tcPr>
          <w:p w:rsidR="00173947" w:rsidRPr="00064433" w:rsidRDefault="00154EB0" w:rsidP="00154EB0">
            <w:pPr>
              <w:spacing w:after="0" w:line="240" w:lineRule="auto"/>
              <w:jc w:val="center"/>
              <w:rPr>
                <w:noProof/>
                <w:sz w:val="24"/>
                <w:szCs w:val="24"/>
                <w:lang w:val="sr-Cyrl-CS"/>
              </w:rPr>
            </w:pPr>
            <w:r>
              <w:rPr>
                <w:noProof/>
                <w:sz w:val="24"/>
                <w:szCs w:val="24"/>
                <w:lang w:val="sr-Cyrl-CS"/>
              </w:rPr>
              <w:t>4</w:t>
            </w:r>
          </w:p>
        </w:tc>
      </w:tr>
      <w:tr w:rsidR="00173947" w:rsidRPr="00064433" w:rsidTr="009B0DCE">
        <w:trPr>
          <w:trHeight w:hRule="exact" w:val="340"/>
        </w:trPr>
        <w:tc>
          <w:tcPr>
            <w:tcW w:w="817" w:type="dxa"/>
            <w:shd w:val="clear" w:color="auto" w:fill="auto"/>
          </w:tcPr>
          <w:p w:rsidR="00173947" w:rsidRPr="00064433" w:rsidRDefault="00173947" w:rsidP="00173947">
            <w:pPr>
              <w:spacing w:after="0" w:line="240" w:lineRule="auto"/>
              <w:rPr>
                <w:rFonts w:cs="Arial"/>
                <w:noProof/>
                <w:color w:val="000000"/>
                <w:sz w:val="24"/>
                <w:szCs w:val="24"/>
                <w:lang w:val="sr-Cyrl-CS"/>
              </w:rPr>
            </w:pPr>
          </w:p>
        </w:tc>
        <w:tc>
          <w:tcPr>
            <w:tcW w:w="5670" w:type="dxa"/>
            <w:shd w:val="clear" w:color="auto" w:fill="auto"/>
          </w:tcPr>
          <w:p w:rsidR="00173947" w:rsidRPr="00A7438A" w:rsidRDefault="00173947" w:rsidP="00173947">
            <w:pPr>
              <w:jc w:val="both"/>
              <w:rPr>
                <w:rFonts w:cs="Arial"/>
                <w:sz w:val="24"/>
                <w:szCs w:val="24"/>
              </w:rPr>
            </w:pPr>
            <w:r w:rsidRPr="00A7438A">
              <w:rPr>
                <w:rFonts w:cs="Arial"/>
                <w:sz w:val="24"/>
                <w:szCs w:val="24"/>
              </w:rPr>
              <w:t>DN 80, min опсег: 85 mm / max опсег: 105 мм</w:t>
            </w:r>
          </w:p>
        </w:tc>
        <w:tc>
          <w:tcPr>
            <w:tcW w:w="911" w:type="dxa"/>
            <w:gridSpan w:val="2"/>
            <w:shd w:val="clear" w:color="auto" w:fill="auto"/>
          </w:tcPr>
          <w:p w:rsidR="00173947" w:rsidRPr="00064433" w:rsidRDefault="00173947" w:rsidP="00173947">
            <w:pPr>
              <w:spacing w:after="0" w:line="240" w:lineRule="auto"/>
              <w:rPr>
                <w:noProof/>
                <w:sz w:val="24"/>
                <w:szCs w:val="24"/>
                <w:lang w:val="sr-Cyrl-CS"/>
              </w:rPr>
            </w:pPr>
            <w:r>
              <w:rPr>
                <w:noProof/>
                <w:sz w:val="24"/>
                <w:szCs w:val="24"/>
                <w:lang w:val="sr-Cyrl-CS"/>
              </w:rPr>
              <w:t>ком</w:t>
            </w:r>
            <w:r w:rsidRPr="00064433">
              <w:rPr>
                <w:noProof/>
                <w:sz w:val="24"/>
                <w:szCs w:val="24"/>
                <w:lang w:val="sr-Cyrl-CS"/>
              </w:rPr>
              <w:t>.</w:t>
            </w:r>
          </w:p>
        </w:tc>
        <w:tc>
          <w:tcPr>
            <w:tcW w:w="1260" w:type="dxa"/>
            <w:gridSpan w:val="2"/>
            <w:shd w:val="clear" w:color="auto" w:fill="auto"/>
          </w:tcPr>
          <w:p w:rsidR="00173947" w:rsidRPr="00064433" w:rsidRDefault="00154EB0" w:rsidP="00154EB0">
            <w:pPr>
              <w:spacing w:after="0" w:line="240" w:lineRule="auto"/>
              <w:jc w:val="center"/>
              <w:rPr>
                <w:noProof/>
                <w:sz w:val="24"/>
                <w:szCs w:val="24"/>
                <w:lang w:val="sr-Cyrl-CS"/>
              </w:rPr>
            </w:pPr>
            <w:r>
              <w:rPr>
                <w:noProof/>
                <w:sz w:val="24"/>
                <w:szCs w:val="24"/>
                <w:lang w:val="sr-Cyrl-CS"/>
              </w:rPr>
              <w:t>10</w:t>
            </w:r>
          </w:p>
        </w:tc>
      </w:tr>
      <w:tr w:rsidR="00173947" w:rsidRPr="00064433" w:rsidTr="009B0DCE">
        <w:trPr>
          <w:trHeight w:hRule="exact" w:val="340"/>
        </w:trPr>
        <w:tc>
          <w:tcPr>
            <w:tcW w:w="817" w:type="dxa"/>
            <w:tcBorders>
              <w:bottom w:val="single" w:sz="4" w:space="0" w:color="auto"/>
            </w:tcBorders>
            <w:shd w:val="clear" w:color="auto" w:fill="auto"/>
          </w:tcPr>
          <w:p w:rsidR="00173947" w:rsidRPr="00064433" w:rsidRDefault="00173947" w:rsidP="00173947">
            <w:pPr>
              <w:spacing w:after="0" w:line="240" w:lineRule="auto"/>
              <w:rPr>
                <w:rFonts w:cs="Arial"/>
                <w:noProof/>
                <w:color w:val="000000"/>
                <w:sz w:val="24"/>
                <w:szCs w:val="24"/>
                <w:lang w:val="sr-Cyrl-CS"/>
              </w:rPr>
            </w:pPr>
          </w:p>
        </w:tc>
        <w:tc>
          <w:tcPr>
            <w:tcW w:w="5670" w:type="dxa"/>
            <w:tcBorders>
              <w:bottom w:val="single" w:sz="4" w:space="0" w:color="auto"/>
            </w:tcBorders>
            <w:shd w:val="clear" w:color="auto" w:fill="auto"/>
          </w:tcPr>
          <w:p w:rsidR="00173947" w:rsidRPr="00A7438A" w:rsidRDefault="00173947" w:rsidP="00173947">
            <w:pPr>
              <w:jc w:val="both"/>
              <w:rPr>
                <w:rFonts w:cs="Arial"/>
                <w:sz w:val="24"/>
                <w:szCs w:val="24"/>
              </w:rPr>
            </w:pPr>
            <w:r w:rsidRPr="00A7438A">
              <w:rPr>
                <w:rFonts w:cs="Arial"/>
                <w:sz w:val="24"/>
                <w:szCs w:val="24"/>
              </w:rPr>
              <w:t>DN 100, мин.опсег: 104 mm / max.опсег: 132 мм</w:t>
            </w:r>
          </w:p>
        </w:tc>
        <w:tc>
          <w:tcPr>
            <w:tcW w:w="911" w:type="dxa"/>
            <w:gridSpan w:val="2"/>
            <w:tcBorders>
              <w:bottom w:val="single" w:sz="4" w:space="0" w:color="auto"/>
            </w:tcBorders>
            <w:shd w:val="clear" w:color="auto" w:fill="auto"/>
          </w:tcPr>
          <w:p w:rsidR="00173947" w:rsidRPr="00064433" w:rsidRDefault="00173947" w:rsidP="00173947">
            <w:pPr>
              <w:spacing w:after="0" w:line="240" w:lineRule="auto"/>
              <w:rPr>
                <w:noProof/>
                <w:sz w:val="24"/>
                <w:szCs w:val="24"/>
                <w:lang w:val="sr-Cyrl-CS"/>
              </w:rPr>
            </w:pPr>
            <w:r>
              <w:rPr>
                <w:noProof/>
                <w:sz w:val="24"/>
                <w:szCs w:val="24"/>
                <w:lang w:val="sr-Cyrl-CS"/>
              </w:rPr>
              <w:t>ком</w:t>
            </w:r>
            <w:r w:rsidRPr="00064433">
              <w:rPr>
                <w:noProof/>
                <w:sz w:val="24"/>
                <w:szCs w:val="24"/>
                <w:lang w:val="sr-Cyrl-CS"/>
              </w:rPr>
              <w:t>.</w:t>
            </w:r>
          </w:p>
        </w:tc>
        <w:tc>
          <w:tcPr>
            <w:tcW w:w="1260" w:type="dxa"/>
            <w:gridSpan w:val="2"/>
            <w:tcBorders>
              <w:bottom w:val="single" w:sz="4" w:space="0" w:color="auto"/>
            </w:tcBorders>
            <w:shd w:val="clear" w:color="auto" w:fill="auto"/>
          </w:tcPr>
          <w:p w:rsidR="00173947" w:rsidRPr="00064433" w:rsidRDefault="00154EB0" w:rsidP="00154EB0">
            <w:pPr>
              <w:spacing w:after="0" w:line="240" w:lineRule="auto"/>
              <w:jc w:val="center"/>
              <w:rPr>
                <w:noProof/>
                <w:sz w:val="24"/>
                <w:szCs w:val="24"/>
                <w:lang w:val="sr-Cyrl-CS"/>
              </w:rPr>
            </w:pPr>
            <w:r>
              <w:rPr>
                <w:noProof/>
                <w:sz w:val="24"/>
                <w:szCs w:val="24"/>
                <w:lang w:val="sr-Cyrl-CS"/>
              </w:rPr>
              <w:t>10</w:t>
            </w:r>
          </w:p>
        </w:tc>
      </w:tr>
      <w:tr w:rsidR="00173947" w:rsidRPr="00064433" w:rsidTr="009B0DCE">
        <w:trPr>
          <w:trHeight w:hRule="exac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73947">
            <w:pPr>
              <w:spacing w:after="0" w:line="240" w:lineRule="auto"/>
              <w:rPr>
                <w:rFonts w:cs="Arial"/>
                <w:noProof/>
                <w:color w:val="000000"/>
                <w:sz w:val="24"/>
                <w:szCs w:val="24"/>
                <w:lang w:val="sr-Cyrl-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73947" w:rsidRPr="00A7438A" w:rsidRDefault="00173947" w:rsidP="00173947">
            <w:pPr>
              <w:jc w:val="both"/>
              <w:rPr>
                <w:rFonts w:cs="Arial"/>
                <w:sz w:val="24"/>
                <w:szCs w:val="24"/>
              </w:rPr>
            </w:pPr>
            <w:r w:rsidRPr="00A7438A">
              <w:rPr>
                <w:rFonts w:cs="Arial"/>
                <w:sz w:val="24"/>
                <w:szCs w:val="24"/>
              </w:rPr>
              <w:t>DN 125, мин.опсег: 131 mm / max.опсег: 160 мм</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73947">
            <w:pPr>
              <w:spacing w:after="0" w:line="240" w:lineRule="auto"/>
              <w:rPr>
                <w:noProof/>
                <w:sz w:val="24"/>
                <w:szCs w:val="24"/>
                <w:lang w:val="sr-Cyrl-CS"/>
              </w:rPr>
            </w:pPr>
            <w:r>
              <w:rPr>
                <w:noProof/>
                <w:sz w:val="24"/>
                <w:szCs w:val="24"/>
                <w:lang w:val="sr-Cyrl-CS"/>
              </w:rPr>
              <w:t>ком</w:t>
            </w:r>
            <w:r w:rsidRPr="00064433">
              <w:rPr>
                <w:noProof/>
                <w:sz w:val="24"/>
                <w:szCs w:val="24"/>
                <w:lang w:val="sr-Cyrl-CS"/>
              </w:rPr>
              <w: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54EB0" w:rsidP="00154EB0">
            <w:pPr>
              <w:spacing w:after="0" w:line="240" w:lineRule="auto"/>
              <w:jc w:val="center"/>
              <w:rPr>
                <w:noProof/>
                <w:sz w:val="24"/>
                <w:szCs w:val="24"/>
                <w:lang w:val="sr-Cyrl-CS"/>
              </w:rPr>
            </w:pPr>
            <w:r>
              <w:rPr>
                <w:noProof/>
                <w:sz w:val="24"/>
                <w:szCs w:val="24"/>
                <w:lang w:val="sr-Cyrl-CS"/>
              </w:rPr>
              <w:t>1</w:t>
            </w:r>
          </w:p>
        </w:tc>
      </w:tr>
      <w:tr w:rsidR="00173947" w:rsidRPr="00064433" w:rsidTr="009B0DCE">
        <w:trPr>
          <w:trHeight w:hRule="exact" w:val="340"/>
        </w:trPr>
        <w:tc>
          <w:tcPr>
            <w:tcW w:w="817" w:type="dxa"/>
            <w:tcBorders>
              <w:top w:val="single" w:sz="4" w:space="0" w:color="auto"/>
            </w:tcBorders>
            <w:shd w:val="clear" w:color="auto" w:fill="auto"/>
          </w:tcPr>
          <w:p w:rsidR="00173947" w:rsidRPr="00064433" w:rsidRDefault="00173947" w:rsidP="00173947">
            <w:pPr>
              <w:spacing w:after="0" w:line="240" w:lineRule="auto"/>
              <w:rPr>
                <w:rFonts w:cs="Arial"/>
                <w:noProof/>
                <w:color w:val="000000"/>
                <w:sz w:val="24"/>
                <w:szCs w:val="24"/>
                <w:lang w:val="sr-Cyrl-CS"/>
              </w:rPr>
            </w:pPr>
          </w:p>
        </w:tc>
        <w:tc>
          <w:tcPr>
            <w:tcW w:w="5670" w:type="dxa"/>
            <w:tcBorders>
              <w:top w:val="single" w:sz="4" w:space="0" w:color="auto"/>
            </w:tcBorders>
            <w:shd w:val="clear" w:color="auto" w:fill="auto"/>
          </w:tcPr>
          <w:p w:rsidR="00173947" w:rsidRPr="00A7438A" w:rsidRDefault="00173947" w:rsidP="00173947">
            <w:pPr>
              <w:jc w:val="both"/>
              <w:rPr>
                <w:rFonts w:cs="Arial"/>
                <w:sz w:val="24"/>
                <w:szCs w:val="24"/>
              </w:rPr>
            </w:pPr>
            <w:r w:rsidRPr="00A7438A">
              <w:rPr>
                <w:rFonts w:cs="Arial"/>
                <w:sz w:val="24"/>
                <w:szCs w:val="24"/>
              </w:rPr>
              <w:t>DN 150, мин.опсег: 155 mm / max.опсег: 192 мм</w:t>
            </w:r>
          </w:p>
        </w:tc>
        <w:tc>
          <w:tcPr>
            <w:tcW w:w="911" w:type="dxa"/>
            <w:gridSpan w:val="2"/>
            <w:tcBorders>
              <w:top w:val="single" w:sz="4" w:space="0" w:color="auto"/>
            </w:tcBorders>
            <w:shd w:val="clear" w:color="auto" w:fill="auto"/>
          </w:tcPr>
          <w:p w:rsidR="00173947" w:rsidRPr="00064433" w:rsidRDefault="00173947" w:rsidP="00173947">
            <w:pPr>
              <w:spacing w:after="0" w:line="240" w:lineRule="auto"/>
              <w:rPr>
                <w:noProof/>
                <w:sz w:val="24"/>
                <w:szCs w:val="24"/>
                <w:lang w:val="sr-Cyrl-CS"/>
              </w:rPr>
            </w:pPr>
            <w:r>
              <w:rPr>
                <w:noProof/>
                <w:sz w:val="24"/>
                <w:szCs w:val="24"/>
                <w:lang w:val="sr-Cyrl-CS"/>
              </w:rPr>
              <w:t>ком</w:t>
            </w:r>
            <w:r w:rsidRPr="00064433">
              <w:rPr>
                <w:noProof/>
                <w:sz w:val="24"/>
                <w:szCs w:val="24"/>
                <w:lang w:val="sr-Cyrl-CS"/>
              </w:rPr>
              <w:t>.</w:t>
            </w:r>
          </w:p>
        </w:tc>
        <w:tc>
          <w:tcPr>
            <w:tcW w:w="1260" w:type="dxa"/>
            <w:gridSpan w:val="2"/>
            <w:tcBorders>
              <w:top w:val="single" w:sz="4" w:space="0" w:color="auto"/>
            </w:tcBorders>
            <w:shd w:val="clear" w:color="auto" w:fill="auto"/>
          </w:tcPr>
          <w:p w:rsidR="00173947" w:rsidRPr="00064433" w:rsidRDefault="00154EB0" w:rsidP="00154EB0">
            <w:pPr>
              <w:spacing w:after="0" w:line="240" w:lineRule="auto"/>
              <w:jc w:val="center"/>
              <w:rPr>
                <w:noProof/>
                <w:sz w:val="24"/>
                <w:szCs w:val="24"/>
                <w:lang w:val="sr-Cyrl-CS"/>
              </w:rPr>
            </w:pPr>
            <w:r>
              <w:rPr>
                <w:noProof/>
                <w:sz w:val="24"/>
                <w:szCs w:val="24"/>
                <w:lang w:val="sr-Cyrl-CS"/>
              </w:rPr>
              <w:t>10</w:t>
            </w:r>
          </w:p>
        </w:tc>
      </w:tr>
      <w:tr w:rsidR="00173947" w:rsidRPr="00064433" w:rsidTr="009B0DCE">
        <w:trPr>
          <w:trHeight w:hRule="exact" w:val="340"/>
        </w:trPr>
        <w:tc>
          <w:tcPr>
            <w:tcW w:w="817" w:type="dxa"/>
            <w:shd w:val="clear" w:color="auto" w:fill="auto"/>
          </w:tcPr>
          <w:p w:rsidR="00173947" w:rsidRPr="00064433" w:rsidRDefault="00173947" w:rsidP="00173947">
            <w:pPr>
              <w:spacing w:after="0" w:line="240" w:lineRule="auto"/>
              <w:rPr>
                <w:rFonts w:cs="Arial"/>
                <w:noProof/>
                <w:color w:val="000000"/>
                <w:sz w:val="24"/>
                <w:szCs w:val="24"/>
                <w:lang w:val="sr-Cyrl-CS"/>
              </w:rPr>
            </w:pPr>
          </w:p>
        </w:tc>
        <w:tc>
          <w:tcPr>
            <w:tcW w:w="5670" w:type="dxa"/>
            <w:shd w:val="clear" w:color="auto" w:fill="auto"/>
          </w:tcPr>
          <w:p w:rsidR="00173947" w:rsidRPr="00A7438A" w:rsidRDefault="00173947" w:rsidP="00173947">
            <w:pPr>
              <w:jc w:val="both"/>
              <w:rPr>
                <w:rFonts w:cs="Arial"/>
                <w:sz w:val="24"/>
                <w:szCs w:val="24"/>
              </w:rPr>
            </w:pPr>
            <w:r w:rsidRPr="00A7438A">
              <w:rPr>
                <w:rFonts w:cs="Arial"/>
                <w:sz w:val="24"/>
                <w:szCs w:val="24"/>
              </w:rPr>
              <w:t>DN 200, мин.опсег: 230 mm / max.опсег: 260 мм</w:t>
            </w:r>
          </w:p>
        </w:tc>
        <w:tc>
          <w:tcPr>
            <w:tcW w:w="911" w:type="dxa"/>
            <w:gridSpan w:val="2"/>
            <w:shd w:val="clear" w:color="auto" w:fill="auto"/>
          </w:tcPr>
          <w:p w:rsidR="00173947" w:rsidRPr="00064433" w:rsidRDefault="00173947" w:rsidP="00173947">
            <w:pPr>
              <w:spacing w:after="0" w:line="240" w:lineRule="auto"/>
              <w:rPr>
                <w:noProof/>
                <w:sz w:val="24"/>
                <w:szCs w:val="24"/>
                <w:lang w:val="sr-Cyrl-CS"/>
              </w:rPr>
            </w:pPr>
            <w:r>
              <w:rPr>
                <w:noProof/>
                <w:sz w:val="24"/>
                <w:szCs w:val="24"/>
                <w:lang w:val="sr-Cyrl-CS"/>
              </w:rPr>
              <w:t>ком</w:t>
            </w:r>
            <w:r w:rsidRPr="00064433">
              <w:rPr>
                <w:noProof/>
                <w:sz w:val="24"/>
                <w:szCs w:val="24"/>
                <w:lang w:val="sr-Cyrl-CS"/>
              </w:rPr>
              <w:t>.</w:t>
            </w:r>
          </w:p>
        </w:tc>
        <w:tc>
          <w:tcPr>
            <w:tcW w:w="1260" w:type="dxa"/>
            <w:gridSpan w:val="2"/>
            <w:shd w:val="clear" w:color="auto" w:fill="auto"/>
          </w:tcPr>
          <w:p w:rsidR="00173947" w:rsidRPr="00064433" w:rsidRDefault="00154EB0" w:rsidP="00154EB0">
            <w:pPr>
              <w:spacing w:after="0" w:line="240" w:lineRule="auto"/>
              <w:jc w:val="center"/>
              <w:rPr>
                <w:noProof/>
                <w:sz w:val="24"/>
                <w:szCs w:val="24"/>
                <w:lang w:val="sr-Cyrl-CS"/>
              </w:rPr>
            </w:pPr>
            <w:r>
              <w:rPr>
                <w:noProof/>
                <w:sz w:val="24"/>
                <w:szCs w:val="24"/>
                <w:lang w:val="sr-Cyrl-CS"/>
              </w:rPr>
              <w:t>10</w:t>
            </w:r>
          </w:p>
        </w:tc>
      </w:tr>
      <w:tr w:rsidR="00173947" w:rsidRPr="00064433" w:rsidTr="009B0DCE">
        <w:trPr>
          <w:trHeight w:hRule="exact" w:val="340"/>
        </w:trPr>
        <w:tc>
          <w:tcPr>
            <w:tcW w:w="817" w:type="dxa"/>
            <w:shd w:val="clear" w:color="auto" w:fill="auto"/>
          </w:tcPr>
          <w:p w:rsidR="00173947" w:rsidRPr="00064433" w:rsidRDefault="00173947" w:rsidP="00173947">
            <w:pPr>
              <w:spacing w:after="0" w:line="240" w:lineRule="auto"/>
              <w:rPr>
                <w:rFonts w:cs="Arial"/>
                <w:noProof/>
                <w:color w:val="000000"/>
                <w:sz w:val="24"/>
                <w:szCs w:val="24"/>
                <w:lang w:val="sr-Cyrl-CS"/>
              </w:rPr>
            </w:pPr>
          </w:p>
        </w:tc>
        <w:tc>
          <w:tcPr>
            <w:tcW w:w="5670" w:type="dxa"/>
            <w:shd w:val="clear" w:color="auto" w:fill="auto"/>
          </w:tcPr>
          <w:p w:rsidR="00173947" w:rsidRPr="00A7438A" w:rsidRDefault="00173947" w:rsidP="00173947">
            <w:pPr>
              <w:jc w:val="both"/>
              <w:rPr>
                <w:rFonts w:cs="Arial"/>
                <w:sz w:val="24"/>
                <w:szCs w:val="24"/>
              </w:rPr>
            </w:pPr>
            <w:r w:rsidRPr="00A7438A">
              <w:rPr>
                <w:rFonts w:cs="Arial"/>
                <w:sz w:val="24"/>
                <w:szCs w:val="24"/>
              </w:rPr>
              <w:t>DN 250, мин.опсег: 265 mm / max.опсег: 310 мм</w:t>
            </w:r>
          </w:p>
        </w:tc>
        <w:tc>
          <w:tcPr>
            <w:tcW w:w="911" w:type="dxa"/>
            <w:gridSpan w:val="2"/>
            <w:shd w:val="clear" w:color="auto" w:fill="auto"/>
          </w:tcPr>
          <w:p w:rsidR="00173947" w:rsidRPr="00064433" w:rsidRDefault="00173947" w:rsidP="00173947">
            <w:pPr>
              <w:spacing w:after="0" w:line="240" w:lineRule="auto"/>
              <w:rPr>
                <w:noProof/>
                <w:sz w:val="24"/>
                <w:szCs w:val="24"/>
                <w:lang w:val="sr-Cyrl-CS"/>
              </w:rPr>
            </w:pPr>
            <w:r>
              <w:rPr>
                <w:noProof/>
                <w:sz w:val="24"/>
                <w:szCs w:val="24"/>
                <w:lang w:val="sr-Cyrl-CS"/>
              </w:rPr>
              <w:t>ком</w:t>
            </w:r>
            <w:r w:rsidRPr="00064433">
              <w:rPr>
                <w:noProof/>
                <w:sz w:val="24"/>
                <w:szCs w:val="24"/>
                <w:lang w:val="sr-Cyrl-CS"/>
              </w:rPr>
              <w:t>.</w:t>
            </w:r>
          </w:p>
        </w:tc>
        <w:tc>
          <w:tcPr>
            <w:tcW w:w="1260" w:type="dxa"/>
            <w:gridSpan w:val="2"/>
            <w:shd w:val="clear" w:color="auto" w:fill="auto"/>
          </w:tcPr>
          <w:p w:rsidR="00173947" w:rsidRPr="00064433" w:rsidRDefault="00154EB0" w:rsidP="00154EB0">
            <w:pPr>
              <w:spacing w:after="0" w:line="240" w:lineRule="auto"/>
              <w:jc w:val="center"/>
              <w:rPr>
                <w:noProof/>
                <w:sz w:val="24"/>
                <w:szCs w:val="24"/>
                <w:lang w:val="sr-Cyrl-CS"/>
              </w:rPr>
            </w:pPr>
            <w:r>
              <w:rPr>
                <w:noProof/>
                <w:sz w:val="24"/>
                <w:szCs w:val="24"/>
                <w:lang w:val="sr-Cyrl-CS"/>
              </w:rPr>
              <w:t>6</w:t>
            </w:r>
          </w:p>
        </w:tc>
      </w:tr>
      <w:tr w:rsidR="00173947" w:rsidRPr="00064433" w:rsidTr="009B0DCE">
        <w:trPr>
          <w:trHeight w:hRule="exact" w:val="340"/>
        </w:trPr>
        <w:tc>
          <w:tcPr>
            <w:tcW w:w="817" w:type="dxa"/>
            <w:tcBorders>
              <w:bottom w:val="single" w:sz="4" w:space="0" w:color="auto"/>
            </w:tcBorders>
            <w:shd w:val="clear" w:color="auto" w:fill="auto"/>
          </w:tcPr>
          <w:p w:rsidR="00173947" w:rsidRPr="00064433" w:rsidRDefault="00173947" w:rsidP="00173947">
            <w:pPr>
              <w:spacing w:after="0" w:line="240" w:lineRule="auto"/>
              <w:rPr>
                <w:rFonts w:cs="Arial"/>
                <w:noProof/>
                <w:color w:val="000000"/>
                <w:sz w:val="24"/>
                <w:szCs w:val="24"/>
                <w:lang w:val="sr-Cyrl-CS"/>
              </w:rPr>
            </w:pPr>
          </w:p>
        </w:tc>
        <w:tc>
          <w:tcPr>
            <w:tcW w:w="5670" w:type="dxa"/>
            <w:shd w:val="clear" w:color="auto" w:fill="auto"/>
          </w:tcPr>
          <w:p w:rsidR="00173947" w:rsidRPr="00A7438A" w:rsidRDefault="00173947" w:rsidP="00173947">
            <w:pPr>
              <w:jc w:val="both"/>
              <w:rPr>
                <w:rFonts w:cs="Arial"/>
                <w:sz w:val="24"/>
                <w:szCs w:val="24"/>
              </w:rPr>
            </w:pPr>
            <w:r w:rsidRPr="00A7438A">
              <w:rPr>
                <w:rFonts w:cs="Arial"/>
                <w:sz w:val="24"/>
                <w:szCs w:val="24"/>
              </w:rPr>
              <w:t>DN 300, мин.опсег: 313 mm / max.опсег: 356 мм</w:t>
            </w:r>
          </w:p>
        </w:tc>
        <w:tc>
          <w:tcPr>
            <w:tcW w:w="911" w:type="dxa"/>
            <w:gridSpan w:val="2"/>
            <w:shd w:val="clear" w:color="auto" w:fill="auto"/>
          </w:tcPr>
          <w:p w:rsidR="00173947" w:rsidRPr="00064433" w:rsidRDefault="00173947" w:rsidP="00173947">
            <w:pPr>
              <w:spacing w:after="0" w:line="240" w:lineRule="auto"/>
              <w:rPr>
                <w:noProof/>
                <w:sz w:val="24"/>
                <w:szCs w:val="24"/>
                <w:lang w:val="sr-Cyrl-CS"/>
              </w:rPr>
            </w:pPr>
            <w:r>
              <w:rPr>
                <w:noProof/>
                <w:sz w:val="24"/>
                <w:szCs w:val="24"/>
                <w:lang w:val="sr-Cyrl-CS"/>
              </w:rPr>
              <w:t>ком</w:t>
            </w:r>
            <w:r w:rsidRPr="00064433">
              <w:rPr>
                <w:noProof/>
                <w:sz w:val="24"/>
                <w:szCs w:val="24"/>
                <w:lang w:val="sr-Cyrl-CS"/>
              </w:rPr>
              <w:t>.</w:t>
            </w:r>
          </w:p>
        </w:tc>
        <w:tc>
          <w:tcPr>
            <w:tcW w:w="1260" w:type="dxa"/>
            <w:gridSpan w:val="2"/>
            <w:shd w:val="clear" w:color="auto" w:fill="auto"/>
          </w:tcPr>
          <w:p w:rsidR="00173947" w:rsidRPr="00064433" w:rsidRDefault="00154EB0" w:rsidP="00154EB0">
            <w:pPr>
              <w:spacing w:after="0" w:line="240" w:lineRule="auto"/>
              <w:jc w:val="center"/>
              <w:rPr>
                <w:noProof/>
                <w:sz w:val="24"/>
                <w:szCs w:val="24"/>
                <w:lang w:val="sr-Cyrl-CS"/>
              </w:rPr>
            </w:pPr>
            <w:r>
              <w:rPr>
                <w:noProof/>
                <w:sz w:val="24"/>
                <w:szCs w:val="24"/>
                <w:lang w:val="sr-Cyrl-CS"/>
              </w:rPr>
              <w:t>2</w:t>
            </w:r>
          </w:p>
        </w:tc>
      </w:tr>
      <w:tr w:rsidR="00173947" w:rsidRPr="00064433" w:rsidTr="009B0DCE">
        <w:trPr>
          <w:trHeight w:hRule="exact" w:val="340"/>
        </w:trPr>
        <w:tc>
          <w:tcPr>
            <w:tcW w:w="817" w:type="dxa"/>
            <w:tcBorders>
              <w:bottom w:val="single" w:sz="4" w:space="0" w:color="auto"/>
            </w:tcBorders>
            <w:shd w:val="clear" w:color="auto" w:fill="auto"/>
          </w:tcPr>
          <w:p w:rsidR="00173947" w:rsidRPr="00064433" w:rsidRDefault="00173947" w:rsidP="00173947">
            <w:pPr>
              <w:spacing w:after="0" w:line="240" w:lineRule="auto"/>
              <w:rPr>
                <w:rFonts w:cs="Arial"/>
                <w:noProof/>
                <w:color w:val="000000"/>
                <w:sz w:val="24"/>
                <w:szCs w:val="24"/>
                <w:lang w:val="sr-Cyrl-CS"/>
              </w:rPr>
            </w:pPr>
          </w:p>
        </w:tc>
        <w:tc>
          <w:tcPr>
            <w:tcW w:w="5670" w:type="dxa"/>
            <w:shd w:val="clear" w:color="auto" w:fill="auto"/>
          </w:tcPr>
          <w:p w:rsidR="00173947" w:rsidRPr="00A7438A" w:rsidRDefault="00173947" w:rsidP="00173947">
            <w:pPr>
              <w:jc w:val="both"/>
              <w:rPr>
                <w:rFonts w:cs="Arial"/>
                <w:sz w:val="24"/>
                <w:szCs w:val="24"/>
              </w:rPr>
            </w:pPr>
            <w:r>
              <w:rPr>
                <w:rFonts w:cs="Arial"/>
                <w:sz w:val="24"/>
                <w:szCs w:val="24"/>
              </w:rPr>
              <w:t>DN 35</w:t>
            </w:r>
            <w:r w:rsidRPr="003A1A79">
              <w:rPr>
                <w:rFonts w:cs="Arial"/>
                <w:sz w:val="24"/>
                <w:szCs w:val="24"/>
              </w:rPr>
              <w:t>0, мин.опсег: 3</w:t>
            </w:r>
            <w:r>
              <w:rPr>
                <w:rFonts w:cs="Arial"/>
                <w:sz w:val="24"/>
                <w:szCs w:val="24"/>
              </w:rPr>
              <w:t>52</w:t>
            </w:r>
            <w:r w:rsidRPr="003A1A79">
              <w:rPr>
                <w:rFonts w:cs="Arial"/>
                <w:sz w:val="24"/>
                <w:szCs w:val="24"/>
              </w:rPr>
              <w:t xml:space="preserve"> mm / max.опсег: 3</w:t>
            </w:r>
            <w:r>
              <w:rPr>
                <w:rFonts w:cs="Arial"/>
                <w:sz w:val="24"/>
                <w:szCs w:val="24"/>
              </w:rPr>
              <w:t>9</w:t>
            </w:r>
            <w:r w:rsidRPr="003A1A79">
              <w:rPr>
                <w:rFonts w:cs="Arial"/>
                <w:sz w:val="24"/>
                <w:szCs w:val="24"/>
              </w:rPr>
              <w:t>6 мм</w:t>
            </w:r>
          </w:p>
        </w:tc>
        <w:tc>
          <w:tcPr>
            <w:tcW w:w="911" w:type="dxa"/>
            <w:gridSpan w:val="2"/>
            <w:shd w:val="clear" w:color="auto" w:fill="auto"/>
          </w:tcPr>
          <w:p w:rsidR="00173947" w:rsidRDefault="00173947" w:rsidP="00173947">
            <w:pPr>
              <w:spacing w:after="0" w:line="240" w:lineRule="auto"/>
              <w:rPr>
                <w:noProof/>
                <w:sz w:val="24"/>
                <w:szCs w:val="24"/>
                <w:lang w:val="sr-Cyrl-CS"/>
              </w:rPr>
            </w:pPr>
            <w:r>
              <w:rPr>
                <w:noProof/>
                <w:sz w:val="24"/>
                <w:szCs w:val="24"/>
                <w:lang w:val="sr-Cyrl-CS"/>
              </w:rPr>
              <w:t>ком.</w:t>
            </w:r>
          </w:p>
        </w:tc>
        <w:tc>
          <w:tcPr>
            <w:tcW w:w="1260" w:type="dxa"/>
            <w:gridSpan w:val="2"/>
            <w:shd w:val="clear" w:color="auto" w:fill="auto"/>
          </w:tcPr>
          <w:p w:rsidR="00173947" w:rsidRPr="00064433" w:rsidRDefault="00154EB0" w:rsidP="00154EB0">
            <w:pPr>
              <w:spacing w:after="0" w:line="240" w:lineRule="auto"/>
              <w:jc w:val="center"/>
              <w:rPr>
                <w:noProof/>
                <w:sz w:val="24"/>
                <w:szCs w:val="24"/>
                <w:lang w:val="sr-Cyrl-CS"/>
              </w:rPr>
            </w:pPr>
            <w:r>
              <w:rPr>
                <w:noProof/>
                <w:sz w:val="24"/>
                <w:szCs w:val="24"/>
                <w:lang w:val="sr-Cyrl-CS"/>
              </w:rPr>
              <w:t>2</w:t>
            </w:r>
          </w:p>
        </w:tc>
      </w:tr>
      <w:tr w:rsidR="00173947" w:rsidRPr="00064433" w:rsidTr="009B0DCE">
        <w:trPr>
          <w:trHeight w:hRule="exact" w:val="340"/>
        </w:trPr>
        <w:tc>
          <w:tcPr>
            <w:tcW w:w="817" w:type="dxa"/>
            <w:tcBorders>
              <w:top w:val="single" w:sz="4" w:space="0" w:color="auto"/>
            </w:tcBorders>
            <w:shd w:val="clear" w:color="auto" w:fill="auto"/>
          </w:tcPr>
          <w:p w:rsidR="00173947" w:rsidRPr="00064433" w:rsidRDefault="00173947" w:rsidP="00173947">
            <w:pPr>
              <w:spacing w:after="0" w:line="240" w:lineRule="auto"/>
              <w:rPr>
                <w:rFonts w:cs="Arial"/>
                <w:noProof/>
                <w:color w:val="000000"/>
                <w:sz w:val="24"/>
                <w:szCs w:val="24"/>
                <w:lang w:val="sr-Cyrl-CS"/>
              </w:rPr>
            </w:pPr>
          </w:p>
        </w:tc>
        <w:tc>
          <w:tcPr>
            <w:tcW w:w="5670" w:type="dxa"/>
            <w:shd w:val="clear" w:color="auto" w:fill="auto"/>
          </w:tcPr>
          <w:p w:rsidR="00173947" w:rsidRPr="00A7438A" w:rsidRDefault="00173947" w:rsidP="00173947">
            <w:pPr>
              <w:jc w:val="both"/>
              <w:rPr>
                <w:rFonts w:cs="Arial"/>
                <w:sz w:val="24"/>
                <w:szCs w:val="24"/>
              </w:rPr>
            </w:pPr>
            <w:r>
              <w:rPr>
                <w:rFonts w:cs="Arial"/>
                <w:sz w:val="24"/>
                <w:szCs w:val="24"/>
              </w:rPr>
              <w:t>DN 400, мин.опсег: 398</w:t>
            </w:r>
            <w:r w:rsidRPr="003A1A79">
              <w:rPr>
                <w:rFonts w:cs="Arial"/>
                <w:sz w:val="24"/>
                <w:szCs w:val="24"/>
              </w:rPr>
              <w:t xml:space="preserve"> mm / max.опсег: </w:t>
            </w:r>
            <w:r>
              <w:rPr>
                <w:rFonts w:cs="Arial"/>
                <w:sz w:val="24"/>
                <w:szCs w:val="24"/>
              </w:rPr>
              <w:t>442</w:t>
            </w:r>
            <w:r w:rsidRPr="003A1A79">
              <w:rPr>
                <w:rFonts w:cs="Arial"/>
                <w:sz w:val="24"/>
                <w:szCs w:val="24"/>
              </w:rPr>
              <w:t xml:space="preserve"> мм</w:t>
            </w:r>
          </w:p>
        </w:tc>
        <w:tc>
          <w:tcPr>
            <w:tcW w:w="911" w:type="dxa"/>
            <w:gridSpan w:val="2"/>
            <w:shd w:val="clear" w:color="auto" w:fill="auto"/>
          </w:tcPr>
          <w:p w:rsidR="00173947" w:rsidRDefault="00173947" w:rsidP="00173947">
            <w:pPr>
              <w:spacing w:after="0" w:line="240" w:lineRule="auto"/>
              <w:rPr>
                <w:noProof/>
                <w:sz w:val="24"/>
                <w:szCs w:val="24"/>
                <w:lang w:val="sr-Cyrl-CS"/>
              </w:rPr>
            </w:pPr>
            <w:r>
              <w:rPr>
                <w:noProof/>
                <w:sz w:val="24"/>
                <w:szCs w:val="24"/>
                <w:lang w:val="sr-Cyrl-CS"/>
              </w:rPr>
              <w:t>ком.</w:t>
            </w:r>
          </w:p>
        </w:tc>
        <w:tc>
          <w:tcPr>
            <w:tcW w:w="1260" w:type="dxa"/>
            <w:gridSpan w:val="2"/>
            <w:shd w:val="clear" w:color="auto" w:fill="auto"/>
          </w:tcPr>
          <w:p w:rsidR="00173947" w:rsidRPr="00064433" w:rsidRDefault="00154EB0" w:rsidP="00154EB0">
            <w:pPr>
              <w:spacing w:after="0" w:line="240" w:lineRule="auto"/>
              <w:jc w:val="center"/>
              <w:rPr>
                <w:noProof/>
                <w:sz w:val="24"/>
                <w:szCs w:val="24"/>
                <w:lang w:val="sr-Cyrl-CS"/>
              </w:rPr>
            </w:pPr>
            <w:r>
              <w:rPr>
                <w:noProof/>
                <w:sz w:val="24"/>
                <w:szCs w:val="24"/>
                <w:lang w:val="sr-Cyrl-CS"/>
              </w:rPr>
              <w:t>2</w:t>
            </w:r>
          </w:p>
        </w:tc>
      </w:tr>
      <w:tr w:rsidR="00B46FE2" w:rsidRPr="00064433" w:rsidTr="009B0DCE">
        <w:trPr>
          <w:trHeight w:hRule="exact" w:val="340"/>
        </w:trPr>
        <w:tc>
          <w:tcPr>
            <w:tcW w:w="8658" w:type="dxa"/>
            <w:gridSpan w:val="6"/>
            <w:tcBorders>
              <w:top w:val="single" w:sz="4" w:space="0" w:color="auto"/>
            </w:tcBorders>
            <w:shd w:val="clear" w:color="auto" w:fill="auto"/>
          </w:tcPr>
          <w:p w:rsidR="00B46FE2" w:rsidRDefault="00B46FE2" w:rsidP="00173947">
            <w:pPr>
              <w:spacing w:after="0" w:line="240" w:lineRule="auto"/>
              <w:rPr>
                <w:noProof/>
                <w:sz w:val="24"/>
                <w:szCs w:val="24"/>
                <w:lang w:val="sr-Cyrl-CS"/>
              </w:rPr>
            </w:pPr>
          </w:p>
          <w:p w:rsidR="00A67DE5" w:rsidRDefault="00A67DE5" w:rsidP="00173947">
            <w:pPr>
              <w:spacing w:after="0" w:line="240" w:lineRule="auto"/>
              <w:rPr>
                <w:noProof/>
                <w:sz w:val="24"/>
                <w:szCs w:val="24"/>
                <w:lang w:val="sr-Cyrl-CS"/>
              </w:rPr>
            </w:pPr>
          </w:p>
          <w:p w:rsidR="00A67DE5" w:rsidRDefault="00A67DE5" w:rsidP="00173947">
            <w:pPr>
              <w:spacing w:after="0" w:line="240" w:lineRule="auto"/>
              <w:rPr>
                <w:noProof/>
                <w:sz w:val="24"/>
                <w:szCs w:val="24"/>
                <w:lang w:val="sr-Cyrl-CS"/>
              </w:rPr>
            </w:pPr>
          </w:p>
          <w:p w:rsidR="00A67DE5" w:rsidRPr="00064433" w:rsidRDefault="00A67DE5" w:rsidP="00173947">
            <w:pPr>
              <w:spacing w:after="0" w:line="240" w:lineRule="auto"/>
              <w:rPr>
                <w:noProof/>
                <w:sz w:val="24"/>
                <w:szCs w:val="24"/>
                <w:lang w:val="sr-Cyrl-CS"/>
              </w:rPr>
            </w:pPr>
          </w:p>
        </w:tc>
      </w:tr>
      <w:tr w:rsidR="00173947" w:rsidRPr="00064433" w:rsidTr="009B0DCE">
        <w:trPr>
          <w:trHeight w:hRule="exact" w:val="9510"/>
        </w:trPr>
        <w:tc>
          <w:tcPr>
            <w:tcW w:w="817" w:type="dxa"/>
            <w:tcBorders>
              <w:top w:val="single" w:sz="4" w:space="0" w:color="auto"/>
              <w:left w:val="single" w:sz="4" w:space="0" w:color="auto"/>
              <w:bottom w:val="single" w:sz="4" w:space="0" w:color="auto"/>
              <w:right w:val="single" w:sz="4" w:space="0" w:color="auto"/>
            </w:tcBorders>
            <w:shd w:val="clear" w:color="auto" w:fill="auto"/>
          </w:tcPr>
          <w:p w:rsidR="00173947" w:rsidRPr="00A67DE5" w:rsidRDefault="004321B4" w:rsidP="004321B4">
            <w:pPr>
              <w:spacing w:after="0" w:line="240" w:lineRule="auto"/>
              <w:rPr>
                <w:rFonts w:cs="Arial"/>
                <w:b/>
                <w:noProof/>
                <w:color w:val="000000"/>
                <w:sz w:val="24"/>
                <w:szCs w:val="24"/>
                <w:lang w:val="sr-Cyrl-CS"/>
              </w:rPr>
            </w:pPr>
            <w:r w:rsidRPr="00A67DE5">
              <w:rPr>
                <w:rFonts w:cs="Arial"/>
                <w:b/>
                <w:noProof/>
                <w:color w:val="000000"/>
                <w:sz w:val="24"/>
                <w:szCs w:val="24"/>
                <w:lang w:val="sr-Cyrl-CS"/>
              </w:rPr>
              <w:lastRenderedPageBreak/>
              <w:t>7</w:t>
            </w:r>
            <w:r w:rsidR="00173947" w:rsidRPr="00A67DE5">
              <w:rPr>
                <w:rFonts w:cs="Arial"/>
                <w:b/>
                <w:noProof/>
                <w:color w:val="000000"/>
                <w:sz w:val="24"/>
                <w:szCs w:val="24"/>
                <w:lang w:val="sr-Cyrl-CS"/>
              </w:rPr>
              <w:t>.</w:t>
            </w:r>
            <w:r w:rsidRPr="00A67DE5">
              <w:rPr>
                <w:rFonts w:cs="Arial"/>
                <w:b/>
                <w:noProof/>
                <w:color w:val="000000"/>
                <w:sz w:val="24"/>
                <w:szCs w:val="24"/>
                <w:lang w:val="sr-Cyrl-CS"/>
              </w:rPr>
              <w:t>1</w:t>
            </w:r>
            <w:r w:rsidR="00173947" w:rsidRPr="00A67DE5">
              <w:rPr>
                <w:rFonts w:cs="Arial"/>
                <w:b/>
                <w:noProof/>
                <w:color w:val="000000"/>
                <w:sz w:val="24"/>
                <w:szCs w:val="24"/>
                <w:lang w:val="sr-Cyrl-CS"/>
              </w:rPr>
              <w:t>.</w:t>
            </w:r>
            <w:r w:rsidRPr="00A67DE5">
              <w:rPr>
                <w:rFonts w:cs="Arial"/>
                <w:b/>
                <w:noProof/>
                <w:color w:val="000000"/>
                <w:sz w:val="24"/>
                <w:szCs w:val="24"/>
                <w:lang w:val="sr-Cyrl-CS"/>
              </w:rPr>
              <w:t>б</w:t>
            </w:r>
          </w:p>
        </w:tc>
        <w:tc>
          <w:tcPr>
            <w:tcW w:w="5771"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3A1A79"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t>У-Универзалне спојнице против аксијалног извлачења цеви</w:t>
            </w:r>
          </w:p>
          <w:p w:rsidR="00173947" w:rsidRPr="004321B4" w:rsidRDefault="00173947" w:rsidP="00173947">
            <w:pPr>
              <w:spacing w:after="0" w:line="240" w:lineRule="auto"/>
              <w:rPr>
                <w:rFonts w:cs="Arial"/>
                <w:b/>
                <w:noProof/>
                <w:color w:val="000000"/>
                <w:sz w:val="24"/>
                <w:szCs w:val="24"/>
                <w:lang w:val="sr-Cyrl-CS"/>
              </w:rPr>
            </w:pPr>
            <w:r w:rsidRPr="004321B4">
              <w:rPr>
                <w:rFonts w:cs="Arial"/>
                <w:b/>
                <w:noProof/>
                <w:color w:val="000000"/>
                <w:sz w:val="24"/>
                <w:szCs w:val="24"/>
                <w:lang w:val="sr-Cyrl-CS"/>
              </w:rPr>
              <w:t>Са обе стране је спојниц</w:t>
            </w:r>
            <w:r w:rsidR="00F072EA">
              <w:rPr>
                <w:rFonts w:cs="Arial"/>
                <w:b/>
                <w:noProof/>
                <w:color w:val="000000"/>
                <w:sz w:val="24"/>
                <w:szCs w:val="24"/>
                <w:lang w:val="sr-Cyrl-CS"/>
              </w:rPr>
              <w:t>а</w:t>
            </w:r>
            <w:r w:rsidRPr="004321B4">
              <w:rPr>
                <w:rFonts w:cs="Arial"/>
                <w:b/>
                <w:noProof/>
                <w:color w:val="000000"/>
                <w:sz w:val="24"/>
                <w:szCs w:val="24"/>
                <w:lang w:val="sr-Cyrl-CS"/>
              </w:rPr>
              <w:t xml:space="preserve"> за ц</w:t>
            </w:r>
            <w:r w:rsidR="00A67DE5">
              <w:rPr>
                <w:rFonts w:cs="Arial"/>
                <w:b/>
                <w:noProof/>
                <w:color w:val="000000"/>
                <w:sz w:val="24"/>
                <w:szCs w:val="24"/>
                <w:lang w:val="sr-Cyrl-CS"/>
              </w:rPr>
              <w:t>иј</w:t>
            </w:r>
            <w:r w:rsidRPr="004321B4">
              <w:rPr>
                <w:rFonts w:cs="Arial"/>
                <w:b/>
                <w:noProof/>
                <w:color w:val="000000"/>
                <w:sz w:val="24"/>
                <w:szCs w:val="24"/>
                <w:lang w:val="sr-Cyrl-CS"/>
              </w:rPr>
              <w:t>еви</w:t>
            </w:r>
          </w:p>
          <w:p w:rsidR="00173947" w:rsidRPr="003A1A79"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t>Спојнице широког опсега са обезбеђењем против аксијалног извлачења ц</w:t>
            </w:r>
            <w:r w:rsidR="00A67DE5">
              <w:rPr>
                <w:rFonts w:cs="Arial"/>
                <w:noProof/>
                <w:color w:val="000000"/>
                <w:sz w:val="24"/>
                <w:szCs w:val="24"/>
                <w:lang w:val="sr-Cyrl-CS"/>
              </w:rPr>
              <w:t>иј</w:t>
            </w:r>
            <w:r w:rsidRPr="003A1A79">
              <w:rPr>
                <w:rFonts w:cs="Arial"/>
                <w:noProof/>
                <w:color w:val="000000"/>
                <w:sz w:val="24"/>
                <w:szCs w:val="24"/>
                <w:lang w:val="sr-Cyrl-CS"/>
              </w:rPr>
              <w:t>еви са потпуном антикорозивном заштитом за све познате типове ц</w:t>
            </w:r>
            <w:r w:rsidR="00A67DE5">
              <w:rPr>
                <w:rFonts w:cs="Arial"/>
                <w:noProof/>
                <w:color w:val="000000"/>
                <w:sz w:val="24"/>
                <w:szCs w:val="24"/>
                <w:lang w:val="sr-Cyrl-CS"/>
              </w:rPr>
              <w:t>иј</w:t>
            </w:r>
            <w:r w:rsidRPr="003A1A79">
              <w:rPr>
                <w:rFonts w:cs="Arial"/>
                <w:noProof/>
                <w:color w:val="000000"/>
                <w:sz w:val="24"/>
                <w:szCs w:val="24"/>
                <w:lang w:val="sr-Cyrl-CS"/>
              </w:rPr>
              <w:t>еви као што с</w:t>
            </w:r>
            <w:r w:rsidR="007E03F0">
              <w:rPr>
                <w:rFonts w:cs="Arial"/>
                <w:noProof/>
                <w:color w:val="000000"/>
                <w:sz w:val="24"/>
                <w:szCs w:val="24"/>
                <w:lang w:val="sr-Cyrl-CS"/>
              </w:rPr>
              <w:t>у ПЕ/ПВЦ, челичне, ЛГ, АЦ и др.</w:t>
            </w:r>
          </w:p>
          <w:p w:rsidR="00173947" w:rsidRPr="003A1A79"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t>Спојница израђена у складу са ЕН 14525</w:t>
            </w:r>
          </w:p>
          <w:p w:rsidR="00173947" w:rsidRPr="003A1A79"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t>Материјал израде т</w:t>
            </w:r>
            <w:r w:rsidR="00A67DE5">
              <w:rPr>
                <w:rFonts w:cs="Arial"/>
                <w:noProof/>
                <w:color w:val="000000"/>
                <w:sz w:val="24"/>
                <w:szCs w:val="24"/>
                <w:lang w:val="sr-Cyrl-CS"/>
              </w:rPr>
              <w:t>иј</w:t>
            </w:r>
            <w:r w:rsidRPr="003A1A79">
              <w:rPr>
                <w:rFonts w:cs="Arial"/>
                <w:noProof/>
                <w:color w:val="000000"/>
                <w:sz w:val="24"/>
                <w:szCs w:val="24"/>
                <w:lang w:val="sr-Cyrl-CS"/>
              </w:rPr>
              <w:t>ела и притезног поклопца: СРПС EН ГЈС-400</w:t>
            </w:r>
          </w:p>
          <w:p w:rsidR="00173947" w:rsidRPr="003A1A79"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t>Материјал израде заптивки је EPDM у складу са СРПС EН 681-1.</w:t>
            </w:r>
          </w:p>
          <w:p w:rsidR="00173947" w:rsidRPr="003A1A79" w:rsidRDefault="00A67DE5" w:rsidP="00173947">
            <w:pPr>
              <w:spacing w:after="0" w:line="240" w:lineRule="auto"/>
              <w:rPr>
                <w:rFonts w:cs="Arial"/>
                <w:noProof/>
                <w:color w:val="000000"/>
                <w:sz w:val="24"/>
                <w:szCs w:val="24"/>
                <w:lang w:val="sr-Cyrl-CS"/>
              </w:rPr>
            </w:pPr>
            <w:r>
              <w:rPr>
                <w:rFonts w:cs="Arial"/>
                <w:noProof/>
                <w:color w:val="000000"/>
                <w:sz w:val="24"/>
                <w:szCs w:val="24"/>
                <w:lang w:val="sr-Cyrl-CS"/>
              </w:rPr>
              <w:t>Прирубнице израђене у ск</w:t>
            </w:r>
            <w:r w:rsidR="00173947" w:rsidRPr="003A1A79">
              <w:rPr>
                <w:rFonts w:cs="Arial"/>
                <w:noProof/>
                <w:color w:val="000000"/>
                <w:sz w:val="24"/>
                <w:szCs w:val="24"/>
                <w:lang w:val="sr-Cyrl-CS"/>
              </w:rPr>
              <w:t>ладу са СРПС EН 1092-2 за NP=10/16.</w:t>
            </w:r>
          </w:p>
          <w:p w:rsidR="00173947" w:rsidRPr="003A1A79"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t>Флексибилни притезни прстен израђен од ПОМ материјала из д</w:t>
            </w:r>
            <w:r w:rsidR="00A67DE5">
              <w:rPr>
                <w:rFonts w:cs="Arial"/>
                <w:noProof/>
                <w:color w:val="000000"/>
                <w:sz w:val="24"/>
                <w:szCs w:val="24"/>
                <w:lang w:val="sr-Cyrl-CS"/>
              </w:rPr>
              <w:t>иј</w:t>
            </w:r>
            <w:r w:rsidRPr="003A1A79">
              <w:rPr>
                <w:rFonts w:cs="Arial"/>
                <w:noProof/>
                <w:color w:val="000000"/>
                <w:sz w:val="24"/>
                <w:szCs w:val="24"/>
                <w:lang w:val="sr-Cyrl-CS"/>
              </w:rPr>
              <w:t>елова са интегрисаним елементима (зуб) против аксијалног извлачења ц</w:t>
            </w:r>
            <w:r w:rsidR="00A67DE5">
              <w:rPr>
                <w:rFonts w:cs="Arial"/>
                <w:noProof/>
                <w:color w:val="000000"/>
                <w:sz w:val="24"/>
                <w:szCs w:val="24"/>
                <w:lang w:val="sr-Cyrl-CS"/>
              </w:rPr>
              <w:t>иј</w:t>
            </w:r>
            <w:r w:rsidRPr="003A1A79">
              <w:rPr>
                <w:rFonts w:cs="Arial"/>
                <w:noProof/>
                <w:color w:val="000000"/>
                <w:sz w:val="24"/>
                <w:szCs w:val="24"/>
                <w:lang w:val="sr-Cyrl-CS"/>
              </w:rPr>
              <w:t>еви од нерђајућег материјала. Сваки д</w:t>
            </w:r>
            <w:r w:rsidR="00A67DE5">
              <w:rPr>
                <w:rFonts w:cs="Arial"/>
                <w:noProof/>
                <w:color w:val="000000"/>
                <w:sz w:val="24"/>
                <w:szCs w:val="24"/>
                <w:lang w:val="sr-Cyrl-CS"/>
              </w:rPr>
              <w:t>и</w:t>
            </w:r>
            <w:r w:rsidRPr="003A1A79">
              <w:rPr>
                <w:rFonts w:cs="Arial"/>
                <w:noProof/>
                <w:color w:val="000000"/>
                <w:sz w:val="24"/>
                <w:szCs w:val="24"/>
                <w:lang w:val="sr-Cyrl-CS"/>
              </w:rPr>
              <w:t>о притезног прстена од ПОМ материјала садржи елемент против аксијалног извлачења (зуб).</w:t>
            </w:r>
          </w:p>
          <w:p w:rsidR="00173947" w:rsidRPr="003A1A79"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t>Вијци, матице и подлошке: морају бити израђени од нерђајућег челика квалитета А4 са интегрисаним одстојником од пластике.</w:t>
            </w:r>
          </w:p>
          <w:p w:rsidR="00173947" w:rsidRPr="003A1A79"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t>Матице и подлошке заштићене молибденом.</w:t>
            </w:r>
          </w:p>
          <w:p w:rsidR="00173947" w:rsidRPr="003A1A79"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t>По потреби вијци, навртке и подлошке могу се окренути за 180˚ при монтажи спојнице. Завртање матице врши се једном руком.</w:t>
            </w:r>
          </w:p>
          <w:p w:rsidR="00173947" w:rsidRPr="003A1A79" w:rsidRDefault="00173947" w:rsidP="00173947">
            <w:pPr>
              <w:spacing w:after="0" w:line="240" w:lineRule="auto"/>
              <w:rPr>
                <w:rFonts w:cs="Arial"/>
                <w:noProof/>
                <w:color w:val="000000"/>
                <w:sz w:val="24"/>
                <w:szCs w:val="24"/>
                <w:lang w:val="sr-Cyrl-CS"/>
              </w:rPr>
            </w:pPr>
            <w:r w:rsidRPr="003A1A79">
              <w:rPr>
                <w:rFonts w:cs="Arial"/>
                <w:noProof/>
                <w:color w:val="000000"/>
                <w:sz w:val="24"/>
                <w:szCs w:val="24"/>
                <w:lang w:val="sr-Cyrl-CS"/>
              </w:rPr>
              <w:t>Могућа угаона осна закошености мора бити минимално по 4 степени - укупно 8 степени (због слегања терена посл</w:t>
            </w:r>
            <w:r w:rsidR="00A67DE5">
              <w:rPr>
                <w:rFonts w:cs="Arial"/>
                <w:noProof/>
                <w:color w:val="000000"/>
                <w:sz w:val="24"/>
                <w:szCs w:val="24"/>
                <w:lang w:val="sr-Cyrl-CS"/>
              </w:rPr>
              <w:t>иј</w:t>
            </w:r>
            <w:r w:rsidRPr="003A1A79">
              <w:rPr>
                <w:rFonts w:cs="Arial"/>
                <w:noProof/>
                <w:color w:val="000000"/>
                <w:sz w:val="24"/>
                <w:szCs w:val="24"/>
                <w:lang w:val="sr-Cyrl-CS"/>
              </w:rPr>
              <w:t>е радова)</w:t>
            </w:r>
          </w:p>
          <w:p w:rsidR="00173947" w:rsidRPr="00064433" w:rsidRDefault="00173947" w:rsidP="000F1084">
            <w:pPr>
              <w:spacing w:after="0" w:line="240" w:lineRule="auto"/>
              <w:rPr>
                <w:rFonts w:cs="Arial"/>
                <w:noProof/>
                <w:color w:val="000000"/>
                <w:sz w:val="24"/>
                <w:szCs w:val="24"/>
                <w:lang w:val="sr-Cyrl-CS"/>
              </w:rPr>
            </w:pPr>
            <w:r w:rsidRPr="003A1A79">
              <w:rPr>
                <w:rFonts w:cs="Arial"/>
                <w:noProof/>
                <w:color w:val="000000"/>
                <w:sz w:val="24"/>
                <w:szCs w:val="24"/>
                <w:lang w:val="sr-Cyrl-CS"/>
              </w:rPr>
              <w:t>Заштита: Висококвалитетна заштита од корозије флуидизованим епоксидним прахом споља и унутра</w:t>
            </w:r>
            <w:r w:rsidR="000F1084">
              <w:rPr>
                <w:rFonts w:cs="Arial"/>
                <w:noProof/>
                <w:color w:val="000000"/>
                <w:sz w:val="24"/>
                <w:szCs w:val="24"/>
                <w:lang w:val="sr-Cyrl-CS"/>
              </w:rP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73947">
            <w:pPr>
              <w:spacing w:after="0" w:line="240" w:lineRule="auto"/>
              <w:rPr>
                <w:noProof/>
                <w:sz w:val="24"/>
                <w:szCs w:val="24"/>
                <w:lang w:val="sr-Cyrl-C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73947">
            <w:pPr>
              <w:spacing w:after="0" w:line="240" w:lineRule="auto"/>
              <w:rPr>
                <w:noProof/>
                <w:sz w:val="24"/>
                <w:szCs w:val="24"/>
                <w:lang w:val="sr-Cyrl-CS"/>
              </w:rPr>
            </w:pPr>
          </w:p>
        </w:tc>
      </w:tr>
      <w:tr w:rsidR="00173947" w:rsidRPr="00064433" w:rsidTr="009B0DCE">
        <w:trPr>
          <w:trHeight w:hRule="exac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73947">
            <w:pPr>
              <w:spacing w:after="0" w:line="240" w:lineRule="auto"/>
              <w:rPr>
                <w:rFonts w:cs="Arial"/>
                <w:noProof/>
                <w:color w:val="000000"/>
                <w:sz w:val="24"/>
                <w:szCs w:val="24"/>
                <w:lang w:val="sr-Cyrl-CS"/>
              </w:rPr>
            </w:pPr>
            <w:r w:rsidRPr="00064433">
              <w:rPr>
                <w:rFonts w:cs="Arial"/>
                <w:noProof/>
                <w:color w:val="000000"/>
                <w:sz w:val="24"/>
                <w:szCs w:val="24"/>
                <w:lang w:val="sr-Cyrl-CS"/>
              </w:rPr>
              <w:t>12.2.1</w:t>
            </w:r>
          </w:p>
        </w:tc>
        <w:tc>
          <w:tcPr>
            <w:tcW w:w="5771"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A7438A" w:rsidRDefault="00173947" w:rsidP="00173947">
            <w:pPr>
              <w:jc w:val="both"/>
              <w:rPr>
                <w:rFonts w:cs="Arial"/>
                <w:sz w:val="24"/>
                <w:szCs w:val="24"/>
              </w:rPr>
            </w:pPr>
            <w:r w:rsidRPr="00A7438A">
              <w:rPr>
                <w:rFonts w:cs="Arial"/>
                <w:sz w:val="24"/>
                <w:szCs w:val="24"/>
              </w:rPr>
              <w:t>DN 50, мин.опсег: 56 mm / max.опсег: 71 мм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44DDD">
            <w:pPr>
              <w:spacing w:after="0" w:line="240" w:lineRule="auto"/>
              <w:jc w:val="center"/>
              <w:rPr>
                <w:noProof/>
                <w:sz w:val="24"/>
                <w:szCs w:val="24"/>
                <w:lang w:val="sr-Cyrl-CS"/>
              </w:rPr>
            </w:pPr>
            <w:r>
              <w:rPr>
                <w:noProof/>
                <w:sz w:val="24"/>
                <w:szCs w:val="24"/>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A67DE5" w:rsidP="00144DDD">
            <w:pPr>
              <w:spacing w:after="0" w:line="240" w:lineRule="auto"/>
              <w:jc w:val="center"/>
              <w:rPr>
                <w:noProof/>
                <w:sz w:val="24"/>
                <w:szCs w:val="24"/>
                <w:lang w:val="sr-Cyrl-CS"/>
              </w:rPr>
            </w:pPr>
            <w:r>
              <w:rPr>
                <w:noProof/>
                <w:sz w:val="24"/>
                <w:szCs w:val="24"/>
                <w:lang w:val="sr-Cyrl-CS"/>
              </w:rPr>
              <w:t>2</w:t>
            </w:r>
          </w:p>
        </w:tc>
      </w:tr>
      <w:tr w:rsidR="00173947" w:rsidRPr="00064433" w:rsidTr="009B0DCE">
        <w:trPr>
          <w:trHeight w:hRule="exac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73947">
            <w:pPr>
              <w:spacing w:after="0" w:line="240" w:lineRule="auto"/>
              <w:rPr>
                <w:rFonts w:cs="Arial"/>
                <w:noProof/>
                <w:color w:val="000000"/>
                <w:sz w:val="24"/>
                <w:szCs w:val="24"/>
                <w:lang w:val="sr-Cyrl-CS"/>
              </w:rPr>
            </w:pPr>
            <w:r>
              <w:rPr>
                <w:rFonts w:cs="Arial"/>
                <w:noProof/>
                <w:color w:val="000000"/>
                <w:sz w:val="24"/>
                <w:szCs w:val="24"/>
                <w:lang w:val="sr-Cyrl-CS"/>
              </w:rPr>
              <w:t>12.2.2</w:t>
            </w:r>
          </w:p>
        </w:tc>
        <w:tc>
          <w:tcPr>
            <w:tcW w:w="5771"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A7438A" w:rsidRDefault="00173947" w:rsidP="00173947">
            <w:pPr>
              <w:jc w:val="both"/>
              <w:rPr>
                <w:rFonts w:cs="Arial"/>
                <w:sz w:val="24"/>
                <w:szCs w:val="24"/>
              </w:rPr>
            </w:pPr>
            <w:r w:rsidRPr="00A7438A">
              <w:rPr>
                <w:rFonts w:cs="Arial"/>
                <w:sz w:val="24"/>
                <w:szCs w:val="24"/>
              </w:rPr>
              <w:t>DN 65, мин.опсег: 71 mm / max.опсег: 88 мм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44DDD">
            <w:pPr>
              <w:spacing w:after="0" w:line="240" w:lineRule="auto"/>
              <w:jc w:val="center"/>
              <w:rPr>
                <w:noProof/>
                <w:sz w:val="24"/>
                <w:szCs w:val="24"/>
                <w:lang w:val="sr-Cyrl-CS"/>
              </w:rPr>
            </w:pPr>
            <w:r>
              <w:rPr>
                <w:noProof/>
                <w:sz w:val="24"/>
                <w:szCs w:val="24"/>
                <w:lang w:val="sr-Cyrl-CS"/>
              </w:rPr>
              <w:t>ко</w:t>
            </w:r>
            <w:r w:rsidR="00144DDD">
              <w:rPr>
                <w:noProof/>
                <w:sz w:val="24"/>
                <w:szCs w:val="24"/>
                <w:lang w:val="sr-Cyrl-CS"/>
              </w:rPr>
              <w:t>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A67DE5" w:rsidP="00144DDD">
            <w:pPr>
              <w:spacing w:after="0" w:line="240" w:lineRule="auto"/>
              <w:jc w:val="center"/>
              <w:rPr>
                <w:noProof/>
                <w:sz w:val="24"/>
                <w:szCs w:val="24"/>
                <w:lang w:val="sr-Cyrl-CS"/>
              </w:rPr>
            </w:pPr>
            <w:r>
              <w:rPr>
                <w:noProof/>
                <w:sz w:val="24"/>
                <w:szCs w:val="24"/>
                <w:lang w:val="sr-Cyrl-CS"/>
              </w:rPr>
              <w:t>2</w:t>
            </w:r>
          </w:p>
        </w:tc>
      </w:tr>
      <w:tr w:rsidR="00173947" w:rsidRPr="00064433" w:rsidTr="009B0DCE">
        <w:trPr>
          <w:trHeight w:hRule="exac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73947">
            <w:pPr>
              <w:spacing w:after="0" w:line="240" w:lineRule="auto"/>
              <w:rPr>
                <w:rFonts w:cs="Arial"/>
                <w:noProof/>
                <w:color w:val="000000"/>
                <w:sz w:val="24"/>
                <w:szCs w:val="24"/>
                <w:lang w:val="sr-Cyrl-CS"/>
              </w:rPr>
            </w:pPr>
            <w:r>
              <w:rPr>
                <w:rFonts w:cs="Arial"/>
                <w:noProof/>
                <w:color w:val="000000"/>
                <w:sz w:val="24"/>
                <w:szCs w:val="24"/>
                <w:lang w:val="sr-Cyrl-CS"/>
              </w:rPr>
              <w:t>12.2.3</w:t>
            </w:r>
          </w:p>
        </w:tc>
        <w:tc>
          <w:tcPr>
            <w:tcW w:w="5771"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A7438A" w:rsidRDefault="00173947" w:rsidP="00173947">
            <w:pPr>
              <w:jc w:val="both"/>
              <w:rPr>
                <w:rFonts w:cs="Arial"/>
                <w:sz w:val="24"/>
                <w:szCs w:val="24"/>
              </w:rPr>
            </w:pPr>
            <w:r w:rsidRPr="00A7438A">
              <w:rPr>
                <w:rFonts w:cs="Arial"/>
                <w:sz w:val="24"/>
                <w:szCs w:val="24"/>
              </w:rPr>
              <w:t>DN 80, min опсег: 85 mm / max опсег: 105 мм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44DDD">
            <w:pPr>
              <w:spacing w:after="0" w:line="240" w:lineRule="auto"/>
              <w:jc w:val="center"/>
              <w:rPr>
                <w:noProof/>
                <w:sz w:val="24"/>
                <w:szCs w:val="24"/>
                <w:lang w:val="sr-Cyrl-CS"/>
              </w:rPr>
            </w:pPr>
            <w:r>
              <w:rPr>
                <w:noProof/>
                <w:sz w:val="24"/>
                <w:szCs w:val="24"/>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A67DE5" w:rsidP="00144DDD">
            <w:pPr>
              <w:spacing w:after="0" w:line="240" w:lineRule="auto"/>
              <w:jc w:val="center"/>
              <w:rPr>
                <w:noProof/>
                <w:sz w:val="24"/>
                <w:szCs w:val="24"/>
                <w:lang w:val="sr-Cyrl-CS"/>
              </w:rPr>
            </w:pPr>
            <w:r>
              <w:rPr>
                <w:noProof/>
                <w:sz w:val="24"/>
                <w:szCs w:val="24"/>
                <w:lang w:val="sr-Cyrl-CS"/>
              </w:rPr>
              <w:t>6</w:t>
            </w:r>
          </w:p>
        </w:tc>
      </w:tr>
      <w:tr w:rsidR="00173947" w:rsidRPr="00064433" w:rsidTr="009B0DCE">
        <w:trPr>
          <w:trHeight w:hRule="exac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73947">
            <w:pPr>
              <w:spacing w:after="0" w:line="240" w:lineRule="auto"/>
              <w:rPr>
                <w:rFonts w:cs="Arial"/>
                <w:noProof/>
                <w:color w:val="000000"/>
                <w:sz w:val="24"/>
                <w:szCs w:val="24"/>
                <w:lang w:val="sr-Cyrl-CS"/>
              </w:rPr>
            </w:pPr>
            <w:r>
              <w:rPr>
                <w:rFonts w:cs="Arial"/>
                <w:noProof/>
                <w:color w:val="000000"/>
                <w:sz w:val="24"/>
                <w:szCs w:val="24"/>
                <w:lang w:val="sr-Cyrl-CS"/>
              </w:rPr>
              <w:t>12.2.4</w:t>
            </w:r>
          </w:p>
        </w:tc>
        <w:tc>
          <w:tcPr>
            <w:tcW w:w="5771"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A7438A" w:rsidRDefault="00173947" w:rsidP="00173947">
            <w:pPr>
              <w:jc w:val="both"/>
              <w:rPr>
                <w:rFonts w:cs="Arial"/>
                <w:sz w:val="24"/>
                <w:szCs w:val="24"/>
              </w:rPr>
            </w:pPr>
            <w:r w:rsidRPr="00A7438A">
              <w:rPr>
                <w:rFonts w:cs="Arial"/>
                <w:sz w:val="24"/>
                <w:szCs w:val="24"/>
              </w:rPr>
              <w:t>DN 100, мин.опсег: 104 mm / max.опсег: 132 мм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44DDD">
            <w:pPr>
              <w:spacing w:after="0" w:line="240" w:lineRule="auto"/>
              <w:jc w:val="center"/>
              <w:rPr>
                <w:noProof/>
                <w:sz w:val="24"/>
                <w:szCs w:val="24"/>
                <w:lang w:val="sr-Cyrl-CS"/>
              </w:rPr>
            </w:pPr>
            <w:r>
              <w:rPr>
                <w:noProof/>
                <w:sz w:val="24"/>
                <w:szCs w:val="24"/>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A67DE5" w:rsidP="00144DDD">
            <w:pPr>
              <w:spacing w:after="0" w:line="240" w:lineRule="auto"/>
              <w:jc w:val="center"/>
              <w:rPr>
                <w:noProof/>
                <w:sz w:val="24"/>
                <w:szCs w:val="24"/>
                <w:lang w:val="sr-Cyrl-CS"/>
              </w:rPr>
            </w:pPr>
            <w:r>
              <w:rPr>
                <w:noProof/>
                <w:sz w:val="24"/>
                <w:szCs w:val="24"/>
                <w:lang w:val="sr-Cyrl-CS"/>
              </w:rPr>
              <w:t>8</w:t>
            </w:r>
          </w:p>
        </w:tc>
      </w:tr>
      <w:tr w:rsidR="00173947" w:rsidRPr="00064433" w:rsidTr="009B0DCE">
        <w:trPr>
          <w:trHeight w:hRule="exac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73947">
            <w:pPr>
              <w:spacing w:after="0" w:line="240" w:lineRule="auto"/>
              <w:rPr>
                <w:rFonts w:cs="Arial"/>
                <w:noProof/>
                <w:color w:val="000000"/>
                <w:sz w:val="24"/>
                <w:szCs w:val="24"/>
                <w:lang w:val="sr-Cyrl-CS"/>
              </w:rPr>
            </w:pPr>
            <w:r>
              <w:rPr>
                <w:rFonts w:cs="Arial"/>
                <w:noProof/>
                <w:color w:val="000000"/>
                <w:sz w:val="24"/>
                <w:szCs w:val="24"/>
                <w:lang w:val="sr-Cyrl-CS"/>
              </w:rPr>
              <w:t>12.2.5</w:t>
            </w:r>
          </w:p>
        </w:tc>
        <w:tc>
          <w:tcPr>
            <w:tcW w:w="5771"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A7438A" w:rsidRDefault="00173947" w:rsidP="00173947">
            <w:pPr>
              <w:jc w:val="both"/>
              <w:rPr>
                <w:rFonts w:cs="Arial"/>
                <w:sz w:val="24"/>
                <w:szCs w:val="24"/>
              </w:rPr>
            </w:pPr>
            <w:r w:rsidRPr="00A7438A">
              <w:rPr>
                <w:rFonts w:cs="Arial"/>
                <w:sz w:val="24"/>
                <w:szCs w:val="24"/>
              </w:rPr>
              <w:t>DN 125, мин.опсег: 131 mm / max.опсег: 160 мм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44DDD">
            <w:pPr>
              <w:spacing w:after="0" w:line="240" w:lineRule="auto"/>
              <w:jc w:val="center"/>
              <w:rPr>
                <w:noProof/>
                <w:sz w:val="24"/>
                <w:szCs w:val="24"/>
                <w:lang w:val="sr-Cyrl-CS"/>
              </w:rPr>
            </w:pPr>
            <w:r>
              <w:rPr>
                <w:noProof/>
                <w:sz w:val="24"/>
                <w:szCs w:val="24"/>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A67DE5" w:rsidP="00144DDD">
            <w:pPr>
              <w:spacing w:after="0" w:line="240" w:lineRule="auto"/>
              <w:jc w:val="center"/>
              <w:rPr>
                <w:noProof/>
                <w:sz w:val="24"/>
                <w:szCs w:val="24"/>
                <w:lang w:val="sr-Cyrl-CS"/>
              </w:rPr>
            </w:pPr>
            <w:r>
              <w:rPr>
                <w:noProof/>
                <w:sz w:val="24"/>
                <w:szCs w:val="24"/>
                <w:lang w:val="sr-Cyrl-CS"/>
              </w:rPr>
              <w:t>2</w:t>
            </w:r>
          </w:p>
        </w:tc>
      </w:tr>
      <w:tr w:rsidR="00173947" w:rsidRPr="00064433" w:rsidTr="009B0DCE">
        <w:trPr>
          <w:trHeight w:hRule="exac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73947">
            <w:pPr>
              <w:spacing w:after="0" w:line="240" w:lineRule="auto"/>
              <w:rPr>
                <w:rFonts w:cs="Arial"/>
                <w:noProof/>
                <w:color w:val="000000"/>
                <w:sz w:val="24"/>
                <w:szCs w:val="24"/>
                <w:lang w:val="sr-Cyrl-CS"/>
              </w:rPr>
            </w:pPr>
            <w:r>
              <w:rPr>
                <w:rFonts w:cs="Arial"/>
                <w:noProof/>
                <w:color w:val="000000"/>
                <w:sz w:val="24"/>
                <w:szCs w:val="24"/>
                <w:lang w:val="sr-Cyrl-CS"/>
              </w:rPr>
              <w:t>12.2.6</w:t>
            </w:r>
          </w:p>
        </w:tc>
        <w:tc>
          <w:tcPr>
            <w:tcW w:w="5771"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A7438A" w:rsidRDefault="00173947" w:rsidP="00173947">
            <w:pPr>
              <w:jc w:val="both"/>
              <w:rPr>
                <w:rFonts w:cs="Arial"/>
                <w:sz w:val="24"/>
                <w:szCs w:val="24"/>
              </w:rPr>
            </w:pPr>
            <w:r w:rsidRPr="00A7438A">
              <w:rPr>
                <w:rFonts w:cs="Arial"/>
                <w:sz w:val="24"/>
                <w:szCs w:val="24"/>
              </w:rPr>
              <w:t>DN 150, мин.опсег: 155 mm / max.опсег: 192 мм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44DDD">
            <w:pPr>
              <w:spacing w:after="0" w:line="240" w:lineRule="auto"/>
              <w:jc w:val="center"/>
              <w:rPr>
                <w:noProof/>
                <w:sz w:val="24"/>
                <w:szCs w:val="24"/>
                <w:lang w:val="sr-Cyrl-CS"/>
              </w:rPr>
            </w:pPr>
            <w:r>
              <w:rPr>
                <w:noProof/>
                <w:sz w:val="24"/>
                <w:szCs w:val="24"/>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A67DE5" w:rsidP="00144DDD">
            <w:pPr>
              <w:spacing w:after="0" w:line="240" w:lineRule="auto"/>
              <w:jc w:val="center"/>
              <w:rPr>
                <w:noProof/>
                <w:sz w:val="24"/>
                <w:szCs w:val="24"/>
                <w:lang w:val="sr-Cyrl-CS"/>
              </w:rPr>
            </w:pPr>
            <w:r>
              <w:rPr>
                <w:noProof/>
                <w:sz w:val="24"/>
                <w:szCs w:val="24"/>
                <w:lang w:val="sr-Cyrl-CS"/>
              </w:rPr>
              <w:t>10</w:t>
            </w:r>
          </w:p>
        </w:tc>
      </w:tr>
      <w:tr w:rsidR="00173947" w:rsidRPr="00064433" w:rsidTr="009B0DCE">
        <w:trPr>
          <w:trHeight w:hRule="exac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73947">
            <w:pPr>
              <w:spacing w:after="0" w:line="240" w:lineRule="auto"/>
              <w:rPr>
                <w:rFonts w:cs="Arial"/>
                <w:noProof/>
                <w:color w:val="000000"/>
                <w:sz w:val="24"/>
                <w:szCs w:val="24"/>
                <w:lang w:val="sr-Cyrl-CS"/>
              </w:rPr>
            </w:pPr>
            <w:r>
              <w:rPr>
                <w:rFonts w:cs="Arial"/>
                <w:noProof/>
                <w:color w:val="000000"/>
                <w:sz w:val="24"/>
                <w:szCs w:val="24"/>
                <w:lang w:val="sr-Cyrl-CS"/>
              </w:rPr>
              <w:t>12.2.7</w:t>
            </w:r>
          </w:p>
        </w:tc>
        <w:tc>
          <w:tcPr>
            <w:tcW w:w="5771"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A7438A" w:rsidRDefault="00173947" w:rsidP="00173947">
            <w:pPr>
              <w:jc w:val="both"/>
              <w:rPr>
                <w:rFonts w:cs="Arial"/>
                <w:sz w:val="24"/>
                <w:szCs w:val="24"/>
              </w:rPr>
            </w:pPr>
            <w:r w:rsidRPr="00A7438A">
              <w:rPr>
                <w:rFonts w:cs="Arial"/>
                <w:sz w:val="24"/>
                <w:szCs w:val="24"/>
              </w:rPr>
              <w:t>DN 200, мин.опсег: 230 mm / max.опсег: 260 мм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44DDD">
            <w:pPr>
              <w:spacing w:after="0" w:line="240" w:lineRule="auto"/>
              <w:jc w:val="center"/>
              <w:rPr>
                <w:noProof/>
                <w:sz w:val="24"/>
                <w:szCs w:val="24"/>
                <w:lang w:val="sr-Cyrl-CS"/>
              </w:rPr>
            </w:pPr>
            <w:r>
              <w:rPr>
                <w:noProof/>
                <w:sz w:val="24"/>
                <w:szCs w:val="24"/>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A67DE5" w:rsidP="00144DDD">
            <w:pPr>
              <w:spacing w:after="0" w:line="240" w:lineRule="auto"/>
              <w:jc w:val="center"/>
              <w:rPr>
                <w:noProof/>
                <w:sz w:val="24"/>
                <w:szCs w:val="24"/>
                <w:lang w:val="sr-Cyrl-CS"/>
              </w:rPr>
            </w:pPr>
            <w:r>
              <w:rPr>
                <w:noProof/>
                <w:sz w:val="24"/>
                <w:szCs w:val="24"/>
                <w:lang w:val="sr-Cyrl-CS"/>
              </w:rPr>
              <w:t>10</w:t>
            </w:r>
          </w:p>
        </w:tc>
      </w:tr>
      <w:tr w:rsidR="00173947" w:rsidRPr="00064433" w:rsidTr="009B0DCE">
        <w:trPr>
          <w:trHeight w:hRule="exac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73947">
            <w:pPr>
              <w:spacing w:after="0" w:line="240" w:lineRule="auto"/>
              <w:rPr>
                <w:rFonts w:cs="Arial"/>
                <w:noProof/>
                <w:color w:val="000000"/>
                <w:sz w:val="24"/>
                <w:szCs w:val="24"/>
                <w:lang w:val="sr-Cyrl-CS"/>
              </w:rPr>
            </w:pPr>
            <w:r>
              <w:rPr>
                <w:rFonts w:cs="Arial"/>
                <w:noProof/>
                <w:color w:val="000000"/>
                <w:sz w:val="24"/>
                <w:szCs w:val="24"/>
                <w:lang w:val="sr-Cyrl-CS"/>
              </w:rPr>
              <w:t>12.2.8</w:t>
            </w:r>
          </w:p>
        </w:tc>
        <w:tc>
          <w:tcPr>
            <w:tcW w:w="5771"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A7438A" w:rsidRDefault="00173947" w:rsidP="00173947">
            <w:pPr>
              <w:jc w:val="both"/>
              <w:rPr>
                <w:rFonts w:cs="Arial"/>
                <w:sz w:val="24"/>
                <w:szCs w:val="24"/>
              </w:rPr>
            </w:pPr>
            <w:r w:rsidRPr="00A7438A">
              <w:rPr>
                <w:rFonts w:cs="Arial"/>
                <w:sz w:val="24"/>
                <w:szCs w:val="24"/>
              </w:rPr>
              <w:t>DN 250, мин.опсег: 265 mm / max.опсег: 310 мм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44DDD">
            <w:pPr>
              <w:spacing w:after="0" w:line="240" w:lineRule="auto"/>
              <w:jc w:val="center"/>
              <w:rPr>
                <w:noProof/>
                <w:sz w:val="24"/>
                <w:szCs w:val="24"/>
                <w:lang w:val="sr-Cyrl-CS"/>
              </w:rPr>
            </w:pPr>
            <w:r>
              <w:rPr>
                <w:noProof/>
                <w:sz w:val="24"/>
                <w:szCs w:val="24"/>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A67DE5" w:rsidP="00144DDD">
            <w:pPr>
              <w:spacing w:after="0" w:line="240" w:lineRule="auto"/>
              <w:jc w:val="center"/>
              <w:rPr>
                <w:noProof/>
                <w:sz w:val="24"/>
                <w:szCs w:val="24"/>
                <w:lang w:val="sr-Cyrl-CS"/>
              </w:rPr>
            </w:pPr>
            <w:r>
              <w:rPr>
                <w:noProof/>
                <w:sz w:val="24"/>
                <w:szCs w:val="24"/>
                <w:lang w:val="sr-Cyrl-CS"/>
              </w:rPr>
              <w:t>2</w:t>
            </w:r>
          </w:p>
        </w:tc>
      </w:tr>
      <w:tr w:rsidR="00173947" w:rsidRPr="00064433" w:rsidTr="009B0DCE">
        <w:trPr>
          <w:trHeight w:hRule="exact" w:val="340"/>
        </w:trPr>
        <w:tc>
          <w:tcPr>
            <w:tcW w:w="817" w:type="dxa"/>
            <w:tcBorders>
              <w:bottom w:val="single" w:sz="4" w:space="0" w:color="auto"/>
            </w:tcBorders>
            <w:shd w:val="clear" w:color="auto" w:fill="auto"/>
          </w:tcPr>
          <w:p w:rsidR="00173947" w:rsidRPr="00064433" w:rsidRDefault="00173947" w:rsidP="00173947">
            <w:pPr>
              <w:spacing w:after="0" w:line="240" w:lineRule="auto"/>
              <w:rPr>
                <w:rFonts w:cs="Arial"/>
                <w:noProof/>
                <w:color w:val="000000"/>
                <w:sz w:val="24"/>
                <w:szCs w:val="24"/>
                <w:lang w:val="sr-Cyrl-CS"/>
              </w:rPr>
            </w:pPr>
            <w:r>
              <w:rPr>
                <w:rFonts w:cs="Arial"/>
                <w:noProof/>
                <w:color w:val="000000"/>
                <w:sz w:val="24"/>
                <w:szCs w:val="24"/>
                <w:lang w:val="sr-Cyrl-CS"/>
              </w:rPr>
              <w:t>12.2.9</w:t>
            </w:r>
          </w:p>
        </w:tc>
        <w:tc>
          <w:tcPr>
            <w:tcW w:w="5771" w:type="dxa"/>
            <w:gridSpan w:val="2"/>
            <w:tcBorders>
              <w:bottom w:val="single" w:sz="4" w:space="0" w:color="auto"/>
            </w:tcBorders>
            <w:shd w:val="clear" w:color="auto" w:fill="auto"/>
          </w:tcPr>
          <w:p w:rsidR="00173947" w:rsidRPr="00A7438A" w:rsidRDefault="00173947" w:rsidP="00173947">
            <w:pPr>
              <w:jc w:val="both"/>
              <w:rPr>
                <w:rFonts w:cs="Arial"/>
                <w:sz w:val="24"/>
                <w:szCs w:val="24"/>
              </w:rPr>
            </w:pPr>
            <w:r w:rsidRPr="00A7438A">
              <w:rPr>
                <w:rFonts w:cs="Arial"/>
                <w:sz w:val="24"/>
                <w:szCs w:val="24"/>
              </w:rPr>
              <w:t>DN 300, мин.опсег: 313 mm / max.опсег: 356 мм</w:t>
            </w:r>
          </w:p>
        </w:tc>
        <w:tc>
          <w:tcPr>
            <w:tcW w:w="900" w:type="dxa"/>
            <w:gridSpan w:val="2"/>
            <w:tcBorders>
              <w:bottom w:val="single" w:sz="4" w:space="0" w:color="auto"/>
            </w:tcBorders>
            <w:shd w:val="clear" w:color="auto" w:fill="auto"/>
          </w:tcPr>
          <w:p w:rsidR="00173947" w:rsidRPr="00064433" w:rsidRDefault="00173947" w:rsidP="00144DDD">
            <w:pPr>
              <w:spacing w:after="0" w:line="240" w:lineRule="auto"/>
              <w:jc w:val="center"/>
              <w:rPr>
                <w:noProof/>
                <w:sz w:val="24"/>
                <w:szCs w:val="24"/>
                <w:lang w:val="sr-Cyrl-CS"/>
              </w:rPr>
            </w:pPr>
            <w:r>
              <w:rPr>
                <w:noProof/>
                <w:sz w:val="24"/>
                <w:szCs w:val="24"/>
                <w:lang w:val="sr-Cyrl-CS"/>
              </w:rPr>
              <w:t>ком</w:t>
            </w:r>
          </w:p>
        </w:tc>
        <w:tc>
          <w:tcPr>
            <w:tcW w:w="1170" w:type="dxa"/>
            <w:tcBorders>
              <w:bottom w:val="single" w:sz="4" w:space="0" w:color="auto"/>
            </w:tcBorders>
            <w:shd w:val="clear" w:color="auto" w:fill="auto"/>
          </w:tcPr>
          <w:p w:rsidR="00173947" w:rsidRPr="00064433" w:rsidRDefault="00A67DE5" w:rsidP="00144DDD">
            <w:pPr>
              <w:spacing w:after="0" w:line="240" w:lineRule="auto"/>
              <w:jc w:val="center"/>
              <w:rPr>
                <w:noProof/>
                <w:sz w:val="24"/>
                <w:szCs w:val="24"/>
                <w:lang w:val="sr-Cyrl-CS"/>
              </w:rPr>
            </w:pPr>
            <w:r>
              <w:rPr>
                <w:noProof/>
                <w:sz w:val="24"/>
                <w:szCs w:val="24"/>
                <w:lang w:val="sr-Cyrl-CS"/>
              </w:rPr>
              <w:t>2</w:t>
            </w:r>
          </w:p>
        </w:tc>
      </w:tr>
      <w:tr w:rsidR="00173947" w:rsidRPr="00064433" w:rsidTr="009B0DCE">
        <w:trPr>
          <w:trHeight w:hRule="exac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73947">
            <w:pPr>
              <w:spacing w:after="0" w:line="240" w:lineRule="auto"/>
              <w:rPr>
                <w:rFonts w:cs="Arial"/>
                <w:noProof/>
                <w:color w:val="000000"/>
                <w:sz w:val="24"/>
                <w:szCs w:val="24"/>
                <w:lang w:val="sr-Cyrl-CS"/>
              </w:rPr>
            </w:pPr>
            <w:r>
              <w:rPr>
                <w:rFonts w:cs="Arial"/>
                <w:noProof/>
                <w:color w:val="000000"/>
                <w:sz w:val="24"/>
                <w:szCs w:val="24"/>
                <w:lang w:val="sr-Cyrl-CS"/>
              </w:rPr>
              <w:t>12.2.10</w:t>
            </w:r>
          </w:p>
        </w:tc>
        <w:tc>
          <w:tcPr>
            <w:tcW w:w="5771"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A7438A" w:rsidRDefault="00173947" w:rsidP="00173947">
            <w:pPr>
              <w:jc w:val="both"/>
              <w:rPr>
                <w:rFonts w:cs="Arial"/>
                <w:sz w:val="24"/>
                <w:szCs w:val="24"/>
              </w:rPr>
            </w:pPr>
            <w:r>
              <w:rPr>
                <w:rFonts w:cs="Arial"/>
                <w:sz w:val="24"/>
                <w:szCs w:val="24"/>
              </w:rPr>
              <w:t>DN 35</w:t>
            </w:r>
            <w:r w:rsidRPr="003A1A79">
              <w:rPr>
                <w:rFonts w:cs="Arial"/>
                <w:sz w:val="24"/>
                <w:szCs w:val="24"/>
              </w:rPr>
              <w:t>0, мин.опсег: 3</w:t>
            </w:r>
            <w:r>
              <w:rPr>
                <w:rFonts w:cs="Arial"/>
                <w:sz w:val="24"/>
                <w:szCs w:val="24"/>
              </w:rPr>
              <w:t>52</w:t>
            </w:r>
            <w:r w:rsidRPr="003A1A79">
              <w:rPr>
                <w:rFonts w:cs="Arial"/>
                <w:sz w:val="24"/>
                <w:szCs w:val="24"/>
              </w:rPr>
              <w:t xml:space="preserve"> mm / max.опсег: 3</w:t>
            </w:r>
            <w:r>
              <w:rPr>
                <w:rFonts w:cs="Arial"/>
                <w:sz w:val="24"/>
                <w:szCs w:val="24"/>
              </w:rPr>
              <w:t>9</w:t>
            </w:r>
            <w:r w:rsidRPr="003A1A79">
              <w:rPr>
                <w:rFonts w:cs="Arial"/>
                <w:sz w:val="24"/>
                <w:szCs w:val="24"/>
              </w:rPr>
              <w:t>6 мм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44DDD">
            <w:pPr>
              <w:spacing w:after="0" w:line="240" w:lineRule="auto"/>
              <w:jc w:val="center"/>
              <w:rPr>
                <w:noProof/>
                <w:sz w:val="24"/>
                <w:szCs w:val="24"/>
                <w:lang w:val="sr-Cyrl-CS"/>
              </w:rPr>
            </w:pPr>
            <w:r>
              <w:rPr>
                <w:noProof/>
                <w:sz w:val="24"/>
                <w:szCs w:val="24"/>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A67DE5" w:rsidP="00144DDD">
            <w:pPr>
              <w:spacing w:after="0" w:line="240" w:lineRule="auto"/>
              <w:jc w:val="center"/>
              <w:rPr>
                <w:noProof/>
                <w:sz w:val="24"/>
                <w:szCs w:val="24"/>
                <w:lang w:val="sr-Cyrl-CS"/>
              </w:rPr>
            </w:pPr>
            <w:r>
              <w:rPr>
                <w:noProof/>
                <w:sz w:val="24"/>
                <w:szCs w:val="24"/>
                <w:lang w:val="sr-Cyrl-CS"/>
              </w:rPr>
              <w:t>2</w:t>
            </w:r>
          </w:p>
        </w:tc>
      </w:tr>
      <w:tr w:rsidR="00173947" w:rsidRPr="00064433" w:rsidTr="009B0DCE">
        <w:trPr>
          <w:trHeight w:hRule="exact" w:val="326"/>
        </w:trPr>
        <w:tc>
          <w:tcPr>
            <w:tcW w:w="817" w:type="dxa"/>
            <w:tcBorders>
              <w:top w:val="single" w:sz="4" w:space="0" w:color="auto"/>
              <w:left w:val="single" w:sz="4" w:space="0" w:color="auto"/>
              <w:bottom w:val="single" w:sz="4" w:space="0" w:color="auto"/>
              <w:right w:val="single" w:sz="4" w:space="0" w:color="auto"/>
            </w:tcBorders>
            <w:shd w:val="clear" w:color="auto" w:fill="auto"/>
          </w:tcPr>
          <w:p w:rsidR="00173947" w:rsidRPr="00AD6787" w:rsidRDefault="00173947" w:rsidP="00173947">
            <w:pPr>
              <w:spacing w:after="0" w:line="240" w:lineRule="auto"/>
              <w:rPr>
                <w:rFonts w:cs="Arial"/>
                <w:noProof/>
                <w:color w:val="000000"/>
                <w:sz w:val="24"/>
                <w:szCs w:val="24"/>
              </w:rPr>
            </w:pPr>
            <w:r>
              <w:rPr>
                <w:rFonts w:cs="Arial"/>
                <w:noProof/>
                <w:color w:val="000000"/>
                <w:sz w:val="24"/>
                <w:szCs w:val="24"/>
              </w:rPr>
              <w:t>12.2.11</w:t>
            </w:r>
          </w:p>
        </w:tc>
        <w:tc>
          <w:tcPr>
            <w:tcW w:w="5771"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A7438A" w:rsidRDefault="00173947" w:rsidP="00173947">
            <w:pPr>
              <w:jc w:val="both"/>
              <w:rPr>
                <w:rFonts w:cs="Arial"/>
                <w:sz w:val="24"/>
                <w:szCs w:val="24"/>
              </w:rPr>
            </w:pPr>
            <w:r>
              <w:rPr>
                <w:rFonts w:cs="Arial"/>
                <w:sz w:val="24"/>
                <w:szCs w:val="24"/>
              </w:rPr>
              <w:t>DN 400, мин.опсег: 398</w:t>
            </w:r>
            <w:r w:rsidRPr="003A1A79">
              <w:rPr>
                <w:rFonts w:cs="Arial"/>
                <w:sz w:val="24"/>
                <w:szCs w:val="24"/>
              </w:rPr>
              <w:t xml:space="preserve"> mm / max.опсег: </w:t>
            </w:r>
            <w:r>
              <w:rPr>
                <w:rFonts w:cs="Arial"/>
                <w:sz w:val="24"/>
                <w:szCs w:val="24"/>
              </w:rPr>
              <w:t>442</w:t>
            </w:r>
            <w:r w:rsidRPr="003A1A79">
              <w:rPr>
                <w:rFonts w:cs="Arial"/>
                <w:sz w:val="24"/>
                <w:szCs w:val="24"/>
              </w:rPr>
              <w:t xml:space="preserve"> мм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173947" w:rsidP="00144DDD">
            <w:pPr>
              <w:spacing w:after="0" w:line="240" w:lineRule="auto"/>
              <w:jc w:val="center"/>
              <w:rPr>
                <w:noProof/>
                <w:sz w:val="24"/>
                <w:szCs w:val="24"/>
                <w:lang w:val="sr-Cyrl-CS"/>
              </w:rPr>
            </w:pPr>
            <w:r>
              <w:rPr>
                <w:noProof/>
                <w:sz w:val="24"/>
                <w:szCs w:val="24"/>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73947" w:rsidRPr="00064433" w:rsidRDefault="00A67DE5" w:rsidP="00A67DE5">
            <w:pPr>
              <w:spacing w:after="0" w:line="240" w:lineRule="auto"/>
              <w:jc w:val="center"/>
              <w:rPr>
                <w:noProof/>
                <w:lang w:val="sr-Cyrl-CS"/>
              </w:rPr>
            </w:pPr>
            <w:r>
              <w:rPr>
                <w:noProof/>
                <w:lang w:val="sr-Cyrl-CS"/>
              </w:rPr>
              <w:t>2</w:t>
            </w:r>
          </w:p>
        </w:tc>
      </w:tr>
    </w:tbl>
    <w:p w:rsidR="004A0AC1" w:rsidRDefault="004A0AC1" w:rsidP="00144DDD">
      <w:pPr>
        <w:pStyle w:val="NoSpacing"/>
        <w:spacing w:line="276" w:lineRule="auto"/>
        <w:rPr>
          <w:rFonts w:ascii="Times New Roman" w:hAnsi="Times New Roman" w:cs="Times New Roman"/>
          <w:sz w:val="24"/>
          <w:szCs w:val="24"/>
          <w:lang w:val="sr-Cyrl-BA"/>
        </w:rPr>
      </w:pPr>
    </w:p>
    <w:p w:rsidR="000F1084" w:rsidRDefault="00B776FD" w:rsidP="00144DDD">
      <w:pPr>
        <w:pStyle w:val="NoSpacing"/>
        <w:spacing w:line="276" w:lineRule="auto"/>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Понуђач у скл</w:t>
      </w:r>
      <w:r w:rsidR="00F27BAA">
        <w:rPr>
          <w:rFonts w:ascii="Times New Roman" w:hAnsi="Times New Roman" w:cs="Times New Roman"/>
          <w:sz w:val="24"/>
          <w:szCs w:val="24"/>
          <w:lang w:val="sr-Cyrl-CS"/>
        </w:rPr>
        <w:t>о</w:t>
      </w:r>
      <w:r>
        <w:rPr>
          <w:rFonts w:ascii="Times New Roman" w:hAnsi="Times New Roman" w:cs="Times New Roman"/>
          <w:sz w:val="24"/>
          <w:szCs w:val="24"/>
          <w:lang w:val="sr-Cyrl-CS"/>
        </w:rPr>
        <w:t>пу понуде мора доставити:</w:t>
      </w:r>
    </w:p>
    <w:p w:rsidR="00144DDD" w:rsidRPr="00144DDD" w:rsidRDefault="00144DDD" w:rsidP="00144DDD">
      <w:pPr>
        <w:pStyle w:val="NoSpacing"/>
        <w:spacing w:line="276" w:lineRule="auto"/>
        <w:rPr>
          <w:rFonts w:ascii="Times New Roman" w:hAnsi="Times New Roman" w:cs="Times New Roman"/>
          <w:sz w:val="24"/>
          <w:szCs w:val="24"/>
          <w:lang w:val="sr-Cyrl-BA"/>
        </w:rPr>
      </w:pPr>
    </w:p>
    <w:p w:rsidR="000F1084" w:rsidRDefault="00B776FD" w:rsidP="00B776FD">
      <w:pPr>
        <w:pStyle w:val="ListParagraph"/>
        <w:numPr>
          <w:ilvl w:val="0"/>
          <w:numId w:val="44"/>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Каталог (извод каталога) произвођача, којим се доказује производња</w:t>
      </w:r>
      <w:r w:rsidR="00F27BAA">
        <w:rPr>
          <w:rFonts w:ascii="Times New Roman" w:hAnsi="Times New Roman" w:cs="Times New Roman"/>
          <w:sz w:val="24"/>
          <w:szCs w:val="24"/>
          <w:lang w:val="sr-Cyrl-CS"/>
        </w:rPr>
        <w:t xml:space="preserve"> добара</w:t>
      </w:r>
      <w:r>
        <w:rPr>
          <w:rFonts w:ascii="Times New Roman" w:hAnsi="Times New Roman" w:cs="Times New Roman"/>
          <w:sz w:val="24"/>
          <w:szCs w:val="24"/>
          <w:lang w:val="sr-Cyrl-CS"/>
        </w:rPr>
        <w:t xml:space="preserve"> горе наведених карактеристика, материјала и димензија</w:t>
      </w:r>
      <w:r w:rsidR="00F27BAA">
        <w:rPr>
          <w:rFonts w:ascii="Times New Roman" w:hAnsi="Times New Roman" w:cs="Times New Roman"/>
          <w:sz w:val="24"/>
          <w:szCs w:val="24"/>
          <w:lang w:val="sr-Cyrl-CS"/>
        </w:rPr>
        <w:t>;</w:t>
      </w:r>
    </w:p>
    <w:p w:rsidR="00B776FD" w:rsidRDefault="00B776FD" w:rsidP="00B776FD">
      <w:pPr>
        <w:pStyle w:val="ListParagraph"/>
        <w:numPr>
          <w:ilvl w:val="0"/>
          <w:numId w:val="44"/>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Важећи сертификат произвођача издат од стране акредитованог тијела, из којег се види да примјењује систем контроле управљања квалитетом у складу са стандардом ИСО 9001:2008 за производњу предметних добара</w:t>
      </w:r>
      <w:r w:rsidR="00F27BAA">
        <w:rPr>
          <w:rFonts w:ascii="Times New Roman" w:hAnsi="Times New Roman" w:cs="Times New Roman"/>
          <w:sz w:val="24"/>
          <w:szCs w:val="24"/>
          <w:lang w:val="sr-Cyrl-CS"/>
        </w:rPr>
        <w:t>;</w:t>
      </w:r>
    </w:p>
    <w:p w:rsidR="00B776FD" w:rsidRDefault="00B776FD" w:rsidP="00B776FD">
      <w:pPr>
        <w:pStyle w:val="ListParagraph"/>
        <w:numPr>
          <w:ilvl w:val="0"/>
          <w:numId w:val="44"/>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Атест и Извјештај о испитивању надлежног акредитованог Института за испитивање материјала са мишљењем о нешкодљивости материјала у контакту са водом по здравље људи</w:t>
      </w:r>
      <w:r w:rsidR="00F27BAA">
        <w:rPr>
          <w:rFonts w:ascii="Times New Roman" w:hAnsi="Times New Roman" w:cs="Times New Roman"/>
          <w:sz w:val="24"/>
          <w:szCs w:val="24"/>
          <w:lang w:val="sr-Cyrl-CS"/>
        </w:rPr>
        <w:t>;</w:t>
      </w:r>
    </w:p>
    <w:p w:rsidR="00B776FD" w:rsidRDefault="00B776FD" w:rsidP="00B776FD">
      <w:pPr>
        <w:pStyle w:val="ListParagraph"/>
        <w:numPr>
          <w:ilvl w:val="0"/>
          <w:numId w:val="44"/>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ГСК сертификат за заштиту од тешких корозија</w:t>
      </w:r>
      <w:r w:rsidR="00F27BAA">
        <w:rPr>
          <w:rFonts w:ascii="Times New Roman" w:hAnsi="Times New Roman" w:cs="Times New Roman"/>
          <w:sz w:val="24"/>
          <w:szCs w:val="24"/>
          <w:lang w:val="sr-Cyrl-CS"/>
        </w:rPr>
        <w:t>;</w:t>
      </w:r>
    </w:p>
    <w:p w:rsidR="00B776FD" w:rsidRDefault="00B776FD" w:rsidP="00B776FD">
      <w:pPr>
        <w:pStyle w:val="ListParagraph"/>
        <w:numPr>
          <w:ilvl w:val="0"/>
          <w:numId w:val="44"/>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Оригинал или овјерена фотокопија – ауторизације/овлаштења од произвођача (уколико понуђач није произвођач нуђене робе) – гаранција од произвођача за нуђене производе</w:t>
      </w:r>
      <w:r w:rsidR="00484046">
        <w:rPr>
          <w:rFonts w:ascii="Times New Roman" w:hAnsi="Times New Roman" w:cs="Times New Roman"/>
          <w:sz w:val="24"/>
          <w:szCs w:val="24"/>
          <w:lang w:val="sr-Cyrl-CS"/>
        </w:rPr>
        <w:t>, а</w:t>
      </w:r>
      <w:r>
        <w:rPr>
          <w:rFonts w:ascii="Times New Roman" w:hAnsi="Times New Roman" w:cs="Times New Roman"/>
          <w:sz w:val="24"/>
          <w:szCs w:val="24"/>
          <w:lang w:val="sr-Cyrl-CS"/>
        </w:rPr>
        <w:t xml:space="preserve"> све према Општим условима произвођача, те да је трајање за нуђени производ мин. 5 година од дана набавке.</w:t>
      </w:r>
    </w:p>
    <w:p w:rsidR="004522AB" w:rsidRDefault="004522AB" w:rsidP="004522AB">
      <w:pPr>
        <w:spacing w:after="0"/>
        <w:jc w:val="both"/>
        <w:rPr>
          <w:rFonts w:ascii="Times New Roman" w:hAnsi="Times New Roman" w:cs="Times New Roman"/>
          <w:sz w:val="24"/>
          <w:szCs w:val="24"/>
          <w:lang w:val="sr-Cyrl-CS"/>
        </w:rPr>
      </w:pPr>
    </w:p>
    <w:p w:rsidR="00B46FE2" w:rsidRPr="00F27BAA" w:rsidRDefault="004522AB" w:rsidP="00521C1B">
      <w:pPr>
        <w:pStyle w:val="ListParagraph"/>
        <w:spacing w:after="0"/>
        <w:ind w:left="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Понуде понуђача биће одбачене у случају да не доставе тражене документе или их доставе на непотпун и непрописан начин.</w:t>
      </w:r>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9" w:name="_Toc419204402"/>
      <w:r w:rsidRPr="00D711F8">
        <w:rPr>
          <w:rFonts w:ascii="Times New Roman" w:hAnsi="Times New Roman" w:cs="Times New Roman"/>
          <w:color w:val="auto"/>
          <w:sz w:val="24"/>
          <w:szCs w:val="24"/>
        </w:rPr>
        <w:t>Мјесто испоруке робе</w:t>
      </w:r>
      <w:bookmarkEnd w:id="9"/>
    </w:p>
    <w:p w:rsidR="00B73395" w:rsidRPr="00D711F8" w:rsidRDefault="00B73395" w:rsidP="00D711F8">
      <w:pPr>
        <w:spacing w:after="0"/>
        <w:jc w:val="both"/>
        <w:rPr>
          <w:rFonts w:ascii="Times New Roman" w:hAnsi="Times New Roman" w:cs="Times New Roman"/>
          <w:sz w:val="24"/>
          <w:szCs w:val="24"/>
        </w:rPr>
      </w:pPr>
    </w:p>
    <w:p w:rsidR="00B73395" w:rsidRPr="00521C1B" w:rsidRDefault="00B73395"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М</w:t>
      </w:r>
      <w:r w:rsidRPr="00D711F8">
        <w:rPr>
          <w:rFonts w:ascii="Times New Roman" w:hAnsi="Times New Roman" w:cs="Times New Roman"/>
          <w:sz w:val="24"/>
          <w:szCs w:val="24"/>
        </w:rPr>
        <w:t>јест</w:t>
      </w:r>
      <w:r w:rsidRPr="00D711F8">
        <w:rPr>
          <w:rFonts w:ascii="Times New Roman" w:hAnsi="Times New Roman" w:cs="Times New Roman"/>
          <w:sz w:val="24"/>
          <w:szCs w:val="24"/>
          <w:lang w:val="sr-Cyrl-BA"/>
        </w:rPr>
        <w:t>о</w:t>
      </w:r>
      <w:r w:rsidR="00732337" w:rsidRPr="00D711F8">
        <w:rPr>
          <w:rFonts w:ascii="Times New Roman" w:hAnsi="Times New Roman" w:cs="Times New Roman"/>
          <w:sz w:val="24"/>
          <w:szCs w:val="24"/>
        </w:rPr>
        <w:t xml:space="preserve"> испоруке робе је „франко</w:t>
      </w:r>
      <w:r w:rsidR="00732337" w:rsidRPr="00D711F8">
        <w:rPr>
          <w:rFonts w:ascii="Times New Roman" w:hAnsi="Times New Roman" w:cs="Times New Roman"/>
          <w:sz w:val="24"/>
          <w:szCs w:val="24"/>
          <w:lang w:val="sr-Cyrl-BA"/>
        </w:rPr>
        <w:t>“</w:t>
      </w:r>
      <w:r w:rsidR="00732337" w:rsidRPr="00D711F8">
        <w:rPr>
          <w:rFonts w:ascii="Times New Roman" w:hAnsi="Times New Roman" w:cs="Times New Roman"/>
          <w:sz w:val="24"/>
          <w:szCs w:val="24"/>
        </w:rPr>
        <w:t xml:space="preserve"> складиште „Водовода</w:t>
      </w:r>
      <w:r w:rsidR="00732337" w:rsidRPr="00D711F8">
        <w:rPr>
          <w:rFonts w:ascii="Times New Roman" w:hAnsi="Times New Roman" w:cs="Times New Roman"/>
          <w:sz w:val="24"/>
          <w:szCs w:val="24"/>
          <w:lang w:val="sr-Cyrl-BA"/>
        </w:rPr>
        <w:t>“</w:t>
      </w:r>
      <w:r w:rsidR="00732337" w:rsidRPr="00D711F8">
        <w:rPr>
          <w:rFonts w:ascii="Times New Roman" w:hAnsi="Times New Roman" w:cs="Times New Roman"/>
          <w:sz w:val="24"/>
          <w:szCs w:val="24"/>
        </w:rPr>
        <w:t xml:space="preserve"> у</w:t>
      </w:r>
      <w:r w:rsidRPr="00D711F8">
        <w:rPr>
          <w:rFonts w:ascii="Times New Roman" w:hAnsi="Times New Roman" w:cs="Times New Roman"/>
          <w:sz w:val="24"/>
          <w:szCs w:val="24"/>
          <w:lang w:val="sr-Cyrl-BA"/>
        </w:rPr>
        <w:t xml:space="preserve"> Бања Луци, Булевар </w:t>
      </w:r>
      <w:r w:rsidR="00732337" w:rsidRPr="00D711F8">
        <w:rPr>
          <w:rFonts w:ascii="Times New Roman" w:hAnsi="Times New Roman" w:cs="Times New Roman"/>
          <w:sz w:val="24"/>
          <w:szCs w:val="24"/>
          <w:lang w:val="sr-Cyrl-BA"/>
        </w:rPr>
        <w:t>Војводе Живојина Мишића 24</w:t>
      </w:r>
      <w:r w:rsidRPr="00D711F8">
        <w:rPr>
          <w:rFonts w:ascii="Times New Roman" w:hAnsi="Times New Roman" w:cs="Times New Roman"/>
          <w:sz w:val="24"/>
          <w:szCs w:val="24"/>
          <w:lang w:val="sr-Cyrl-BA"/>
        </w:rPr>
        <w:t>;</w:t>
      </w:r>
    </w:p>
    <w:p w:rsidR="00732337" w:rsidRPr="00D711F8" w:rsidRDefault="00B73395" w:rsidP="00D711F8">
      <w:pPr>
        <w:pStyle w:val="Heading2"/>
        <w:numPr>
          <w:ilvl w:val="0"/>
          <w:numId w:val="31"/>
        </w:numPr>
        <w:rPr>
          <w:rFonts w:ascii="Times New Roman" w:hAnsi="Times New Roman" w:cs="Times New Roman"/>
          <w:color w:val="auto"/>
          <w:sz w:val="24"/>
          <w:szCs w:val="24"/>
          <w:lang w:val="sr-Cyrl-BA"/>
        </w:rPr>
      </w:pPr>
      <w:bookmarkStart w:id="10" w:name="_Toc419204403"/>
      <w:r w:rsidRPr="00D711F8">
        <w:rPr>
          <w:rFonts w:ascii="Times New Roman" w:hAnsi="Times New Roman" w:cs="Times New Roman"/>
          <w:color w:val="auto"/>
          <w:sz w:val="24"/>
          <w:szCs w:val="24"/>
        </w:rPr>
        <w:t>Рок испоруке робе</w:t>
      </w:r>
      <w:bookmarkEnd w:id="10"/>
    </w:p>
    <w:p w:rsidR="00732337" w:rsidRPr="00D711F8" w:rsidRDefault="00732337" w:rsidP="00D711F8">
      <w:pPr>
        <w:pStyle w:val="NoSpacing"/>
        <w:spacing w:line="276" w:lineRule="auto"/>
        <w:rPr>
          <w:rFonts w:ascii="Times New Roman" w:hAnsi="Times New Roman" w:cs="Times New Roman"/>
          <w:sz w:val="24"/>
          <w:szCs w:val="24"/>
          <w:lang w:val="sr-Cyrl-BA" w:eastAsia="bs-Latn-BA"/>
        </w:rPr>
      </w:pPr>
    </w:p>
    <w:p w:rsidR="00B73395" w:rsidRPr="00D711F8" w:rsidRDefault="00C34CE0" w:rsidP="00D711F8">
      <w:pPr>
        <w:tabs>
          <w:tab w:val="left" w:pos="0"/>
        </w:tabs>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Рок испоруке робе дефинисан је као подкритериј критерија за оцјену пон</w:t>
      </w:r>
      <w:r w:rsidR="00732337" w:rsidRPr="00D711F8">
        <w:rPr>
          <w:rFonts w:ascii="Times New Roman" w:hAnsi="Times New Roman" w:cs="Times New Roman"/>
          <w:sz w:val="24"/>
          <w:szCs w:val="24"/>
          <w:lang w:val="sr-Cyrl-BA"/>
        </w:rPr>
        <w:t>уда, односно оквирног споразума</w:t>
      </w:r>
      <w:r w:rsidRPr="00D711F8">
        <w:rPr>
          <w:rFonts w:ascii="Times New Roman" w:hAnsi="Times New Roman" w:cs="Times New Roman"/>
          <w:sz w:val="24"/>
          <w:szCs w:val="24"/>
          <w:lang w:val="sr-Cyrl-BA"/>
        </w:rPr>
        <w:t>, а то је економски најповољнија понуда.</w:t>
      </w:r>
    </w:p>
    <w:p w:rsidR="00732337" w:rsidRPr="00D711F8" w:rsidRDefault="00732337" w:rsidP="00D711F8">
      <w:pPr>
        <w:tabs>
          <w:tab w:val="left" w:pos="0"/>
        </w:tabs>
        <w:spacing w:after="0"/>
        <w:jc w:val="both"/>
        <w:rPr>
          <w:rFonts w:ascii="Times New Roman" w:hAnsi="Times New Roman" w:cs="Times New Roman"/>
          <w:sz w:val="24"/>
          <w:szCs w:val="24"/>
          <w:lang w:val="sr-Cyrl-BA"/>
        </w:rPr>
      </w:pPr>
    </w:p>
    <w:p w:rsidR="00D711F8" w:rsidRPr="00D711F8" w:rsidRDefault="00C34CE0" w:rsidP="00D711F8">
      <w:pPr>
        <w:tabs>
          <w:tab w:val="left" w:pos="284"/>
        </w:tabs>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Испорука</w:t>
      </w:r>
      <w:r w:rsidR="00B73395" w:rsidRPr="00D711F8">
        <w:rPr>
          <w:rFonts w:ascii="Times New Roman" w:hAnsi="Times New Roman" w:cs="Times New Roman"/>
          <w:sz w:val="24"/>
          <w:szCs w:val="24"/>
          <w:lang w:val="sr-Cyrl-BA"/>
        </w:rPr>
        <w:t xml:space="preserve"> робе</w:t>
      </w:r>
      <w:r w:rsidR="00B73395" w:rsidRPr="00D711F8">
        <w:rPr>
          <w:rFonts w:ascii="Times New Roman" w:hAnsi="Times New Roman" w:cs="Times New Roman"/>
          <w:sz w:val="24"/>
          <w:szCs w:val="24"/>
        </w:rPr>
        <w:t xml:space="preserve"> је сукцесивно током уговореног периода и врши према потребама и динами</w:t>
      </w:r>
      <w:r w:rsidRPr="00D711F8">
        <w:rPr>
          <w:rFonts w:ascii="Times New Roman" w:hAnsi="Times New Roman" w:cs="Times New Roman"/>
          <w:sz w:val="24"/>
          <w:szCs w:val="24"/>
        </w:rPr>
        <w:t>ци уговорног органа</w:t>
      </w:r>
      <w:r w:rsidR="00B73395" w:rsidRPr="00D711F8">
        <w:rPr>
          <w:rFonts w:ascii="Times New Roman" w:hAnsi="Times New Roman" w:cs="Times New Roman"/>
          <w:sz w:val="24"/>
          <w:szCs w:val="24"/>
          <w:lang w:val="sr-Cyrl-BA"/>
        </w:rPr>
        <w:t>, а на основу доставе</w:t>
      </w:r>
      <w:r w:rsidRPr="00D711F8">
        <w:rPr>
          <w:rFonts w:ascii="Times New Roman" w:hAnsi="Times New Roman" w:cs="Times New Roman"/>
          <w:sz w:val="24"/>
          <w:szCs w:val="24"/>
          <w:lang w:val="sr-Cyrl-BA"/>
        </w:rPr>
        <w:t xml:space="preserve"> појединачне писмене наруџбе, а у складу са роком који је понуђач навео у својој понуди.</w:t>
      </w:r>
    </w:p>
    <w:p w:rsidR="00B73395" w:rsidRPr="00D711F8" w:rsidRDefault="00B73395" w:rsidP="00D711F8">
      <w:pPr>
        <w:pStyle w:val="Heading1"/>
        <w:rPr>
          <w:rFonts w:ascii="Times New Roman" w:hAnsi="Times New Roman" w:cs="Times New Roman"/>
          <w:color w:val="auto"/>
          <w:sz w:val="24"/>
          <w:szCs w:val="24"/>
          <w:lang w:val="sr-Cyrl-BA"/>
        </w:rPr>
      </w:pPr>
      <w:bookmarkStart w:id="11" w:name="_Toc419204404"/>
      <w:r w:rsidRPr="00D711F8">
        <w:rPr>
          <w:rFonts w:ascii="Times New Roman" w:hAnsi="Times New Roman" w:cs="Times New Roman"/>
          <w:color w:val="auto"/>
          <w:sz w:val="24"/>
          <w:szCs w:val="24"/>
        </w:rPr>
        <w:t>III УСЛОВИ ЗА КВАЛИФИКАЦИЈУ</w:t>
      </w:r>
      <w:bookmarkEnd w:id="11"/>
      <w:r w:rsidR="00D711F8" w:rsidRPr="00D711F8">
        <w:rPr>
          <w:rFonts w:ascii="Times New Roman" w:hAnsi="Times New Roman" w:cs="Times New Roman"/>
          <w:color w:val="auto"/>
          <w:sz w:val="24"/>
          <w:szCs w:val="24"/>
          <w:lang w:val="sr-Cyrl-BA"/>
        </w:rPr>
        <w:t>(члан 45. ЗЈН</w:t>
      </w:r>
      <w:r w:rsidR="00B81D63" w:rsidRPr="00D711F8">
        <w:rPr>
          <w:rFonts w:ascii="Times New Roman" w:hAnsi="Times New Roman" w:cs="Times New Roman"/>
          <w:color w:val="auto"/>
          <w:sz w:val="24"/>
          <w:szCs w:val="24"/>
          <w:lang w:val="sr-Cyrl-BA"/>
        </w:rPr>
        <w:t>)</w:t>
      </w:r>
    </w:p>
    <w:p w:rsidR="00B73395" w:rsidRPr="00D711F8" w:rsidRDefault="00B73395" w:rsidP="00D711F8">
      <w:pPr>
        <w:tabs>
          <w:tab w:val="left" w:pos="284"/>
        </w:tabs>
        <w:spacing w:after="0"/>
        <w:ind w:left="284"/>
        <w:jc w:val="both"/>
        <w:rPr>
          <w:rFonts w:ascii="Times New Roman" w:hAnsi="Times New Roman" w:cs="Times New Roman"/>
          <w:b/>
          <w:sz w:val="24"/>
          <w:szCs w:val="24"/>
          <w:u w:val="single"/>
        </w:rPr>
      </w:pPr>
    </w:p>
    <w:p w:rsidR="00B73395" w:rsidRPr="00D711F8" w:rsidRDefault="00B73395" w:rsidP="00D711F8">
      <w:pPr>
        <w:pStyle w:val="Heading2"/>
        <w:numPr>
          <w:ilvl w:val="0"/>
          <w:numId w:val="31"/>
        </w:numPr>
        <w:ind w:left="360" w:firstLine="0"/>
        <w:rPr>
          <w:rFonts w:ascii="Times New Roman" w:hAnsi="Times New Roman" w:cs="Times New Roman"/>
          <w:color w:val="auto"/>
          <w:sz w:val="24"/>
          <w:szCs w:val="24"/>
        </w:rPr>
      </w:pPr>
      <w:bookmarkStart w:id="12" w:name="_Toc419204405"/>
      <w:r w:rsidRPr="00D711F8">
        <w:rPr>
          <w:rFonts w:ascii="Times New Roman" w:hAnsi="Times New Roman" w:cs="Times New Roman"/>
          <w:color w:val="auto"/>
          <w:sz w:val="24"/>
          <w:szCs w:val="24"/>
        </w:rPr>
        <w:t>Услови за квалификацију</w:t>
      </w:r>
      <w:bookmarkEnd w:id="12"/>
    </w:p>
    <w:p w:rsidR="00B73395" w:rsidRPr="00D711F8" w:rsidRDefault="00B73395" w:rsidP="00D711F8">
      <w:pPr>
        <w:tabs>
          <w:tab w:val="left" w:pos="284"/>
        </w:tabs>
        <w:spacing w:after="0"/>
        <w:ind w:left="284"/>
        <w:jc w:val="both"/>
        <w:rPr>
          <w:rFonts w:ascii="Times New Roman" w:hAnsi="Times New Roman" w:cs="Times New Roman"/>
          <w:sz w:val="24"/>
          <w:szCs w:val="24"/>
        </w:rPr>
      </w:pPr>
    </w:p>
    <w:p w:rsidR="00B73395" w:rsidRPr="00D711F8" w:rsidRDefault="008706CB" w:rsidP="00D711F8">
      <w:pPr>
        <w:pStyle w:val="BodyText"/>
        <w:spacing w:line="276" w:lineRule="auto"/>
        <w:rPr>
          <w:rFonts w:ascii="Times New Roman" w:hAnsi="Times New Roman" w:cs="Times New Roman"/>
          <w:b/>
          <w:iCs/>
          <w:sz w:val="24"/>
        </w:rPr>
      </w:pPr>
      <w:r w:rsidRPr="00D711F8">
        <w:rPr>
          <w:rFonts w:ascii="Times New Roman" w:hAnsi="Times New Roman" w:cs="Times New Roman"/>
          <w:b/>
          <w:iCs/>
          <w:sz w:val="24"/>
        </w:rPr>
        <w:t>Понуђач је дужан у сврху доказивања личне способности</w:t>
      </w:r>
      <w:r w:rsidRPr="00D711F8">
        <w:rPr>
          <w:rFonts w:ascii="Times New Roman" w:hAnsi="Times New Roman" w:cs="Times New Roman"/>
          <w:b/>
          <w:iCs/>
          <w:sz w:val="24"/>
          <w:lang w:val="sr-Cyrl-CS"/>
        </w:rPr>
        <w:t xml:space="preserve"> у складу са чл. 45. </w:t>
      </w:r>
      <w:r w:rsidR="00B81D63" w:rsidRPr="00D711F8">
        <w:rPr>
          <w:rFonts w:ascii="Times New Roman" w:hAnsi="Times New Roman" w:cs="Times New Roman"/>
          <w:b/>
          <w:iCs/>
          <w:sz w:val="24"/>
          <w:lang w:val="sr-Cyrl-CS"/>
        </w:rPr>
        <w:t>с</w:t>
      </w:r>
      <w:r w:rsidRPr="00D711F8">
        <w:rPr>
          <w:rFonts w:ascii="Times New Roman" w:hAnsi="Times New Roman" w:cs="Times New Roman"/>
          <w:b/>
          <w:iCs/>
          <w:sz w:val="24"/>
          <w:lang w:val="sr-Cyrl-CS"/>
        </w:rPr>
        <w:t>тав</w:t>
      </w:r>
      <w:r w:rsidR="00B81D63" w:rsidRPr="00D711F8">
        <w:rPr>
          <w:rFonts w:ascii="Times New Roman" w:hAnsi="Times New Roman" w:cs="Times New Roman"/>
          <w:b/>
          <w:iCs/>
          <w:sz w:val="24"/>
          <w:lang w:val="sr-Cyrl-CS"/>
        </w:rPr>
        <w:t xml:space="preserve"> 1. тачке </w:t>
      </w:r>
      <w:r w:rsidRPr="00D711F8">
        <w:rPr>
          <w:rFonts w:ascii="Times New Roman" w:hAnsi="Times New Roman" w:cs="Times New Roman"/>
          <w:b/>
          <w:iCs/>
          <w:sz w:val="24"/>
          <w:lang w:val="sr-Cyrl-CS"/>
        </w:rPr>
        <w:t xml:space="preserve"> а) до д) Закона о јавним набавкама БиХ</w:t>
      </w:r>
      <w:r w:rsidR="00B81D63" w:rsidRPr="00D711F8">
        <w:rPr>
          <w:rFonts w:ascii="Times New Roman" w:hAnsi="Times New Roman" w:cs="Times New Roman"/>
          <w:b/>
          <w:iCs/>
          <w:sz w:val="24"/>
          <w:lang w:val="sr-Cyrl-CS"/>
        </w:rPr>
        <w:t>,</w:t>
      </w:r>
      <w:r w:rsidRPr="00D711F8">
        <w:rPr>
          <w:rFonts w:ascii="Times New Roman" w:hAnsi="Times New Roman" w:cs="Times New Roman"/>
          <w:b/>
          <w:iCs/>
          <w:sz w:val="24"/>
        </w:rPr>
        <w:t xml:space="preserve"> доказати да :</w:t>
      </w:r>
    </w:p>
    <w:p w:rsidR="00B73395" w:rsidRPr="00D711F8" w:rsidRDefault="00B73395" w:rsidP="00D711F8">
      <w:pPr>
        <w:pStyle w:val="BodyText"/>
        <w:spacing w:line="276" w:lineRule="auto"/>
        <w:rPr>
          <w:rFonts w:ascii="Times New Roman" w:hAnsi="Times New Roman" w:cs="Times New Roman"/>
          <w:b/>
          <w:iCs/>
          <w:sz w:val="24"/>
          <w:lang w:val="sr-Cyrl-BA"/>
        </w:rPr>
      </w:pPr>
    </w:p>
    <w:p w:rsidR="00B73395" w:rsidRPr="00D711F8" w:rsidRDefault="00B73395" w:rsidP="00D711F8">
      <w:pPr>
        <w:pStyle w:val="BodyText"/>
        <w:spacing w:line="276" w:lineRule="auto"/>
        <w:rPr>
          <w:rFonts w:ascii="Times New Roman" w:hAnsi="Times New Roman" w:cs="Times New Roman"/>
          <w:iCs/>
          <w:sz w:val="24"/>
        </w:rPr>
      </w:pPr>
      <w:r w:rsidRPr="00D711F8">
        <w:rPr>
          <w:rFonts w:ascii="Times New Roman" w:hAnsi="Times New Roman" w:cs="Times New Roman"/>
          <w:iCs/>
          <w:sz w:val="24"/>
        </w:rPr>
        <w:lastRenderedPageBreak/>
        <w:t xml:space="preserve">а) у кривичном поступку није осуђен правоснажном пресудом за кривична дјела организованог криминала, корупцију, превару или прање новца, у складу са важећим прописима у Босни и Херцеговини или земљи у којој је регистрован; </w:t>
      </w:r>
    </w:p>
    <w:p w:rsidR="00B73395" w:rsidRPr="00D711F8" w:rsidRDefault="00FA5DE9" w:rsidP="00D711F8">
      <w:pPr>
        <w:pStyle w:val="BodyText"/>
        <w:tabs>
          <w:tab w:val="left" w:pos="7590"/>
        </w:tabs>
        <w:spacing w:line="276" w:lineRule="auto"/>
        <w:rPr>
          <w:rFonts w:ascii="Times New Roman" w:hAnsi="Times New Roman" w:cs="Times New Roman"/>
          <w:iCs/>
          <w:sz w:val="24"/>
          <w:lang w:val="sr-Cyrl-CS"/>
        </w:rPr>
      </w:pPr>
      <w:r w:rsidRPr="00D711F8">
        <w:rPr>
          <w:rFonts w:ascii="Times New Roman" w:hAnsi="Times New Roman" w:cs="Times New Roman"/>
          <w:iCs/>
          <w:sz w:val="24"/>
          <w:lang w:val="sr-Cyrl-CS"/>
        </w:rPr>
        <w:tab/>
      </w:r>
    </w:p>
    <w:p w:rsidR="00B73395" w:rsidRPr="00D711F8" w:rsidRDefault="00B73395" w:rsidP="00D711F8">
      <w:pPr>
        <w:pStyle w:val="BodyText"/>
        <w:spacing w:line="276" w:lineRule="auto"/>
        <w:rPr>
          <w:rFonts w:ascii="Times New Roman" w:hAnsi="Times New Roman" w:cs="Times New Roman"/>
          <w:iCs/>
          <w:sz w:val="24"/>
          <w:lang w:val="sr-Cyrl-CS"/>
        </w:rPr>
      </w:pPr>
      <w:r w:rsidRPr="00D711F8">
        <w:rPr>
          <w:rFonts w:ascii="Times New Roman" w:hAnsi="Times New Roman" w:cs="Times New Roman"/>
          <w:iCs/>
          <w:sz w:val="24"/>
        </w:rPr>
        <w:t xml:space="preserve">б) није под стечајем или није предмет стечајног поступка, </w:t>
      </w:r>
      <w:r w:rsidRPr="00D711F8">
        <w:rPr>
          <w:rFonts w:ascii="Times New Roman" w:hAnsi="Times New Roman" w:cs="Times New Roman"/>
          <w:sz w:val="24"/>
        </w:rPr>
        <w:t xml:space="preserve">осим у случају постојања важеће одлуке о потврди стечајног плана или је предмет поступка ликвидације, односно у поступку јеобустављања пословне дјелатности, </w:t>
      </w:r>
      <w:r w:rsidRPr="00D711F8">
        <w:rPr>
          <w:rFonts w:ascii="Times New Roman" w:hAnsi="Times New Roman" w:cs="Times New Roman"/>
          <w:iCs/>
          <w:sz w:val="24"/>
        </w:rPr>
        <w:t>у складу са важећим прописима у Босни и Херцеговини или земљи у којој је регистрован</w:t>
      </w:r>
      <w:r w:rsidRPr="00D711F8">
        <w:rPr>
          <w:rFonts w:ascii="Times New Roman" w:hAnsi="Times New Roman" w:cs="Times New Roman"/>
          <w:iCs/>
          <w:sz w:val="24"/>
          <w:lang w:val="sr-Cyrl-CS"/>
        </w:rPr>
        <w:t>;</w:t>
      </w:r>
    </w:p>
    <w:p w:rsidR="00B73395" w:rsidRPr="00D711F8" w:rsidRDefault="00B73395" w:rsidP="00D711F8">
      <w:pPr>
        <w:tabs>
          <w:tab w:val="num" w:pos="900"/>
          <w:tab w:val="num" w:pos="3780"/>
        </w:tabs>
        <w:spacing w:after="0"/>
        <w:jc w:val="both"/>
        <w:rPr>
          <w:rFonts w:ascii="Times New Roman" w:hAnsi="Times New Roman" w:cs="Times New Roman"/>
          <w:iCs/>
          <w:sz w:val="24"/>
          <w:szCs w:val="24"/>
          <w:lang w:val="sr-Cyrl-CS"/>
        </w:rPr>
      </w:pPr>
    </w:p>
    <w:p w:rsidR="00B73395" w:rsidRPr="00D711F8" w:rsidRDefault="00B73395" w:rsidP="00D711F8">
      <w:pPr>
        <w:tabs>
          <w:tab w:val="num" w:pos="900"/>
          <w:tab w:val="num" w:pos="3780"/>
        </w:tabs>
        <w:spacing w:after="0"/>
        <w:jc w:val="both"/>
        <w:rPr>
          <w:rFonts w:ascii="Times New Roman" w:hAnsi="Times New Roman" w:cs="Times New Roman"/>
          <w:iCs/>
          <w:sz w:val="24"/>
          <w:szCs w:val="24"/>
          <w:lang w:val="hr-HR"/>
        </w:rPr>
      </w:pPr>
      <w:r w:rsidRPr="00D711F8">
        <w:rPr>
          <w:rFonts w:ascii="Times New Roman" w:hAnsi="Times New Roman" w:cs="Times New Roman"/>
          <w:iCs/>
          <w:sz w:val="24"/>
          <w:szCs w:val="24"/>
        </w:rPr>
        <w:t xml:space="preserve">ц) </w:t>
      </w:r>
      <w:r w:rsidRPr="00D711F8">
        <w:rPr>
          <w:rFonts w:ascii="Times New Roman" w:hAnsi="Times New Roman" w:cs="Times New Roman"/>
          <w:iCs/>
          <w:sz w:val="24"/>
          <w:szCs w:val="24"/>
          <w:lang w:val="hr-HR"/>
        </w:rPr>
        <w:t>је испунио обавезе у вези са плаћањем пензијског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B73395" w:rsidRPr="00D711F8" w:rsidRDefault="00B73395" w:rsidP="00D711F8">
      <w:pPr>
        <w:tabs>
          <w:tab w:val="num" w:pos="900"/>
          <w:tab w:val="num" w:pos="3780"/>
        </w:tabs>
        <w:spacing w:after="0"/>
        <w:jc w:val="both"/>
        <w:rPr>
          <w:rFonts w:ascii="Times New Roman" w:hAnsi="Times New Roman" w:cs="Times New Roman"/>
          <w:iCs/>
          <w:sz w:val="24"/>
          <w:szCs w:val="24"/>
          <w:lang w:val="sr-Cyrl-CS"/>
        </w:rPr>
      </w:pPr>
    </w:p>
    <w:p w:rsidR="00B73395" w:rsidRPr="00D711F8" w:rsidRDefault="00B73395" w:rsidP="00D711F8">
      <w:pPr>
        <w:tabs>
          <w:tab w:val="num" w:pos="900"/>
          <w:tab w:val="num" w:pos="3780"/>
        </w:tabs>
        <w:spacing w:after="0"/>
        <w:jc w:val="both"/>
        <w:rPr>
          <w:rFonts w:ascii="Times New Roman" w:hAnsi="Times New Roman" w:cs="Times New Roman"/>
          <w:iCs/>
          <w:sz w:val="24"/>
          <w:szCs w:val="24"/>
          <w:lang w:val="hr-HR"/>
        </w:rPr>
      </w:pPr>
      <w:r w:rsidRPr="00D711F8">
        <w:rPr>
          <w:rFonts w:ascii="Times New Roman" w:hAnsi="Times New Roman" w:cs="Times New Roman"/>
          <w:iCs/>
          <w:sz w:val="24"/>
          <w:szCs w:val="24"/>
        </w:rPr>
        <w:t>д)</w:t>
      </w:r>
      <w:r w:rsidRPr="00D711F8">
        <w:rPr>
          <w:rFonts w:ascii="Times New Roman" w:hAnsi="Times New Roman" w:cs="Times New Roman"/>
          <w:iCs/>
          <w:sz w:val="24"/>
          <w:szCs w:val="24"/>
          <w:lang w:val="hr-HR"/>
        </w:rPr>
        <w:t xml:space="preserve"> 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B73395" w:rsidRPr="00D711F8" w:rsidRDefault="00B73395" w:rsidP="00D711F8">
      <w:pPr>
        <w:pStyle w:val="BodyText"/>
        <w:spacing w:line="276" w:lineRule="auto"/>
        <w:rPr>
          <w:rFonts w:ascii="Times New Roman" w:hAnsi="Times New Roman" w:cs="Times New Roman"/>
          <w:iCs/>
          <w:sz w:val="24"/>
        </w:rPr>
      </w:pPr>
    </w:p>
    <w:p w:rsidR="00B73395" w:rsidRPr="00D711F8" w:rsidRDefault="00B73395" w:rsidP="00D711F8">
      <w:pPr>
        <w:pStyle w:val="BodyText"/>
        <w:spacing w:line="276" w:lineRule="auto"/>
        <w:rPr>
          <w:rFonts w:ascii="Times New Roman" w:hAnsi="Times New Roman" w:cs="Times New Roman"/>
          <w:iCs/>
          <w:sz w:val="24"/>
          <w:lang w:val="sr-Cyrl-BA"/>
        </w:rPr>
      </w:pPr>
      <w:r w:rsidRPr="00D711F8">
        <w:rPr>
          <w:rFonts w:ascii="Times New Roman" w:hAnsi="Times New Roman" w:cs="Times New Roman"/>
          <w:iCs/>
          <w:sz w:val="24"/>
        </w:rPr>
        <w:t xml:space="preserve">У сврху доказивања услова из тачки </w:t>
      </w:r>
      <w:r w:rsidRPr="00D711F8">
        <w:rPr>
          <w:rFonts w:ascii="Times New Roman" w:hAnsi="Times New Roman" w:cs="Times New Roman"/>
          <w:iCs/>
          <w:sz w:val="24"/>
          <w:lang w:val="en-US"/>
        </w:rPr>
        <w:t>a</w:t>
      </w:r>
      <w:r w:rsidRPr="00D711F8">
        <w:rPr>
          <w:rFonts w:ascii="Times New Roman" w:hAnsi="Times New Roman" w:cs="Times New Roman"/>
          <w:iCs/>
          <w:sz w:val="24"/>
        </w:rPr>
        <w:t xml:space="preserve">) </w:t>
      </w:r>
      <w:r w:rsidRPr="00D711F8">
        <w:rPr>
          <w:rFonts w:ascii="Times New Roman" w:hAnsi="Times New Roman" w:cs="Times New Roman"/>
          <w:iCs/>
          <w:sz w:val="24"/>
          <w:lang w:val="sr-Cyrl-CS"/>
        </w:rPr>
        <w:t>до</w:t>
      </w:r>
      <w:r w:rsidRPr="00D711F8">
        <w:rPr>
          <w:rFonts w:ascii="Times New Roman" w:hAnsi="Times New Roman" w:cs="Times New Roman"/>
          <w:iCs/>
          <w:sz w:val="24"/>
        </w:rPr>
        <w:t xml:space="preserve"> д) понуђач је дужан доставити попуњену и овјерену код надлежног органа изјаву која је саставни дио тендерске документације. Изјава не смије бити старија од </w:t>
      </w:r>
      <w:r w:rsidRPr="00D711F8">
        <w:rPr>
          <w:rFonts w:ascii="Times New Roman" w:hAnsi="Times New Roman" w:cs="Times New Roman"/>
          <w:iCs/>
          <w:sz w:val="24"/>
          <w:lang w:val="sr-Cyrl-BA"/>
        </w:rPr>
        <w:t>30</w:t>
      </w:r>
      <w:r w:rsidRPr="00D711F8">
        <w:rPr>
          <w:rFonts w:ascii="Times New Roman" w:hAnsi="Times New Roman" w:cs="Times New Roman"/>
          <w:iCs/>
          <w:sz w:val="24"/>
        </w:rPr>
        <w:t xml:space="preserve"> данаод дана предаје понуде.</w:t>
      </w:r>
    </w:p>
    <w:p w:rsidR="00B73395" w:rsidRPr="00D711F8" w:rsidRDefault="00B73395" w:rsidP="00D711F8">
      <w:pPr>
        <w:pStyle w:val="BodyText"/>
        <w:spacing w:line="276" w:lineRule="auto"/>
        <w:rPr>
          <w:rFonts w:ascii="Times New Roman" w:hAnsi="Times New Roman" w:cs="Times New Roman"/>
          <w:iCs/>
          <w:sz w:val="24"/>
          <w:lang w:val="sr-Cyrl-BA"/>
        </w:rPr>
      </w:pPr>
    </w:p>
    <w:p w:rsidR="00B73395" w:rsidRPr="00D711F8" w:rsidRDefault="00B73395" w:rsidP="00D711F8">
      <w:pPr>
        <w:pStyle w:val="BodyText"/>
        <w:spacing w:line="276" w:lineRule="auto"/>
        <w:rPr>
          <w:rFonts w:ascii="Times New Roman" w:hAnsi="Times New Roman" w:cs="Times New Roman"/>
          <w:iCs/>
          <w:sz w:val="24"/>
        </w:rPr>
      </w:pPr>
      <w:r w:rsidRPr="00D711F8">
        <w:rPr>
          <w:rFonts w:ascii="Times New Roman" w:hAnsi="Times New Roman" w:cs="Times New Roman"/>
          <w:iCs/>
          <w:sz w:val="24"/>
        </w:rPr>
        <w:t>Уколико понуду до</w:t>
      </w:r>
      <w:r w:rsidRPr="00D711F8">
        <w:rPr>
          <w:rFonts w:ascii="Times New Roman" w:hAnsi="Times New Roman" w:cs="Times New Roman"/>
          <w:iCs/>
          <w:sz w:val="24"/>
          <w:lang w:val="sr-Cyrl-BA"/>
        </w:rPr>
        <w:t>с</w:t>
      </w:r>
      <w:r w:rsidRPr="00D711F8">
        <w:rPr>
          <w:rFonts w:ascii="Times New Roman" w:hAnsi="Times New Roman" w:cs="Times New Roman"/>
          <w:iCs/>
          <w:sz w:val="24"/>
        </w:rPr>
        <w:t>тавља група понуђача, сваки члан групе ј</w:t>
      </w:r>
      <w:r w:rsidRPr="00D711F8">
        <w:rPr>
          <w:rFonts w:ascii="Times New Roman" w:hAnsi="Times New Roman" w:cs="Times New Roman"/>
          <w:iCs/>
          <w:sz w:val="24"/>
          <w:lang w:val="sr-Cyrl-BA"/>
        </w:rPr>
        <w:t>е</w:t>
      </w:r>
      <w:r w:rsidRPr="00D711F8">
        <w:rPr>
          <w:rFonts w:ascii="Times New Roman" w:hAnsi="Times New Roman" w:cs="Times New Roman"/>
          <w:iCs/>
          <w:sz w:val="24"/>
        </w:rPr>
        <w:t xml:space="preserve"> дужан дост</w:t>
      </w:r>
      <w:r w:rsidRPr="00D711F8">
        <w:rPr>
          <w:rFonts w:ascii="Times New Roman" w:hAnsi="Times New Roman" w:cs="Times New Roman"/>
          <w:iCs/>
          <w:sz w:val="24"/>
          <w:lang w:val="sr-Cyrl-BA"/>
        </w:rPr>
        <w:t>а</w:t>
      </w:r>
      <w:r w:rsidRPr="00D711F8">
        <w:rPr>
          <w:rFonts w:ascii="Times New Roman" w:hAnsi="Times New Roman" w:cs="Times New Roman"/>
          <w:iCs/>
          <w:sz w:val="24"/>
        </w:rPr>
        <w:t>вити овјерену изјаву.</w:t>
      </w:r>
    </w:p>
    <w:p w:rsidR="00B73395" w:rsidRPr="00D711F8" w:rsidRDefault="00B73395" w:rsidP="00D711F8">
      <w:pPr>
        <w:pStyle w:val="BodyText"/>
        <w:spacing w:line="276" w:lineRule="auto"/>
        <w:rPr>
          <w:rFonts w:ascii="Times New Roman" w:hAnsi="Times New Roman" w:cs="Times New Roman"/>
          <w:iCs/>
          <w:sz w:val="24"/>
        </w:rPr>
      </w:pPr>
    </w:p>
    <w:p w:rsidR="00B73395" w:rsidRPr="00D711F8" w:rsidRDefault="00B73395" w:rsidP="00D711F8">
      <w:pPr>
        <w:pStyle w:val="BodyText"/>
        <w:spacing w:line="276" w:lineRule="auto"/>
        <w:rPr>
          <w:rFonts w:ascii="Times New Roman" w:hAnsi="Times New Roman" w:cs="Times New Roman"/>
          <w:iCs/>
          <w:sz w:val="24"/>
        </w:rPr>
      </w:pPr>
      <w:r w:rsidRPr="00D711F8">
        <w:rPr>
          <w:rFonts w:ascii="Times New Roman" w:hAnsi="Times New Roman" w:cs="Times New Roman"/>
          <w:iCs/>
          <w:sz w:val="24"/>
        </w:rPr>
        <w:t>Понуђач који буде одабран као најбољи у овом поступку јавне набавке је дужан доставити с</w:t>
      </w:r>
      <w:r w:rsidRPr="00D711F8">
        <w:rPr>
          <w:rFonts w:ascii="Times New Roman" w:hAnsi="Times New Roman" w:cs="Times New Roman"/>
          <w:iCs/>
          <w:sz w:val="24"/>
          <w:lang w:val="sr-Cyrl-BA"/>
        </w:rPr>
        <w:t>љ</w:t>
      </w:r>
      <w:r w:rsidRPr="00D711F8">
        <w:rPr>
          <w:rFonts w:ascii="Times New Roman" w:hAnsi="Times New Roman" w:cs="Times New Roman"/>
          <w:iCs/>
          <w:sz w:val="24"/>
        </w:rPr>
        <w:t>едеће доказе у сврху доказивања чињеница потврђених у изјави и то:</w:t>
      </w:r>
    </w:p>
    <w:p w:rsidR="00B73395" w:rsidRPr="00D711F8" w:rsidRDefault="00B73395" w:rsidP="00D711F8">
      <w:pPr>
        <w:spacing w:after="0"/>
        <w:jc w:val="both"/>
        <w:rPr>
          <w:rFonts w:ascii="Times New Roman" w:hAnsi="Times New Roman" w:cs="Times New Roman"/>
          <w:iCs/>
          <w:sz w:val="24"/>
          <w:szCs w:val="24"/>
          <w:lang w:val="sr-Cyrl-BA"/>
        </w:rPr>
      </w:pPr>
    </w:p>
    <w:p w:rsidR="00B73395" w:rsidRPr="00D711F8" w:rsidRDefault="00B73395" w:rsidP="00D711F8">
      <w:pPr>
        <w:spacing w:after="0"/>
        <w:jc w:val="both"/>
        <w:rPr>
          <w:rFonts w:ascii="Times New Roman" w:hAnsi="Times New Roman" w:cs="Times New Roman"/>
          <w:iCs/>
          <w:sz w:val="24"/>
          <w:szCs w:val="24"/>
          <w:lang w:val="hr-HR"/>
        </w:rPr>
      </w:pPr>
      <w:r w:rsidRPr="00D711F8">
        <w:rPr>
          <w:rFonts w:ascii="Times New Roman" w:hAnsi="Times New Roman" w:cs="Times New Roman"/>
          <w:iCs/>
          <w:sz w:val="24"/>
          <w:szCs w:val="24"/>
        </w:rPr>
        <w:t>а) извод из казнене евиденције надлежног суда да у</w:t>
      </w:r>
      <w:r w:rsidRPr="00D711F8">
        <w:rPr>
          <w:rFonts w:ascii="Times New Roman" w:hAnsi="Times New Roman" w:cs="Times New Roman"/>
          <w:iCs/>
          <w:sz w:val="24"/>
          <w:szCs w:val="24"/>
          <w:lang w:val="hr-HR"/>
        </w:rPr>
        <w:t xml:space="preserve"> кривичном поступку није осуђен правоснажном пресудом за кривична дјела организованог криминала, корупцију, превару или прање новца, у складу са важећим прописима у Босни и Херцеговини  или земљи у којој је регистрован; </w:t>
      </w:r>
    </w:p>
    <w:p w:rsidR="00B73395" w:rsidRPr="00D711F8" w:rsidRDefault="00B73395" w:rsidP="00D711F8">
      <w:pPr>
        <w:tabs>
          <w:tab w:val="num" w:pos="900"/>
          <w:tab w:val="num" w:pos="3780"/>
        </w:tabs>
        <w:spacing w:after="0"/>
        <w:jc w:val="both"/>
        <w:rPr>
          <w:rFonts w:ascii="Times New Roman" w:hAnsi="Times New Roman" w:cs="Times New Roman"/>
          <w:iCs/>
          <w:sz w:val="24"/>
          <w:szCs w:val="24"/>
          <w:lang w:val="sr-Cyrl-CS"/>
        </w:rPr>
      </w:pPr>
    </w:p>
    <w:p w:rsidR="00B73395" w:rsidRPr="00D711F8" w:rsidRDefault="00B73395" w:rsidP="00D711F8">
      <w:pPr>
        <w:tabs>
          <w:tab w:val="num" w:pos="900"/>
          <w:tab w:val="num" w:pos="3780"/>
        </w:tabs>
        <w:spacing w:after="0"/>
        <w:jc w:val="both"/>
        <w:rPr>
          <w:rFonts w:ascii="Times New Roman" w:hAnsi="Times New Roman" w:cs="Times New Roman"/>
          <w:iCs/>
          <w:sz w:val="24"/>
          <w:szCs w:val="24"/>
          <w:lang w:val="hr-HR"/>
        </w:rPr>
      </w:pPr>
      <w:r w:rsidRPr="00D711F8">
        <w:rPr>
          <w:rFonts w:ascii="Times New Roman" w:hAnsi="Times New Roman" w:cs="Times New Roman"/>
          <w:iCs/>
          <w:sz w:val="24"/>
          <w:szCs w:val="24"/>
          <w:lang w:val="hr-HR"/>
        </w:rPr>
        <w:t xml:space="preserve">б) извод или потврда из евиденције у којим се воде чињенице да  није под стечајем или није предмет стечајног поступка, </w:t>
      </w:r>
      <w:r w:rsidRPr="00D711F8">
        <w:rPr>
          <w:rFonts w:ascii="Times New Roman" w:hAnsi="Times New Roman" w:cs="Times New Roman"/>
          <w:sz w:val="24"/>
          <w:szCs w:val="24"/>
          <w:lang w:val="hr-HR"/>
        </w:rPr>
        <w:t xml:space="preserve">осим у случају постојања важеће одлуке о потврди стечајног плана или је предмет поступка ликвидације, односно у поступку јеобустављања пословне дјелатности, </w:t>
      </w:r>
      <w:r w:rsidRPr="00D711F8">
        <w:rPr>
          <w:rFonts w:ascii="Times New Roman" w:hAnsi="Times New Roman" w:cs="Times New Roman"/>
          <w:iCs/>
          <w:sz w:val="24"/>
          <w:szCs w:val="24"/>
          <w:lang w:val="hr-HR"/>
        </w:rPr>
        <w:t>у складу са важећим прописима у Босни и Херцеговини или земљи у којој је регистрован;</w:t>
      </w:r>
    </w:p>
    <w:p w:rsidR="00B73395" w:rsidRPr="00D711F8" w:rsidRDefault="00B73395" w:rsidP="00D711F8">
      <w:pPr>
        <w:spacing w:after="0"/>
        <w:jc w:val="both"/>
        <w:rPr>
          <w:rFonts w:ascii="Times New Roman" w:hAnsi="Times New Roman" w:cs="Times New Roman"/>
          <w:iCs/>
          <w:sz w:val="24"/>
          <w:szCs w:val="24"/>
          <w:lang w:val="sr-Cyrl-BA"/>
        </w:rPr>
      </w:pPr>
    </w:p>
    <w:p w:rsidR="00B73395" w:rsidRPr="004522AB" w:rsidRDefault="00B73395" w:rsidP="00D711F8">
      <w:pPr>
        <w:spacing w:after="0"/>
        <w:jc w:val="both"/>
        <w:rPr>
          <w:rFonts w:ascii="Times New Roman" w:hAnsi="Times New Roman" w:cs="Times New Roman"/>
          <w:iCs/>
          <w:sz w:val="24"/>
          <w:szCs w:val="24"/>
          <w:lang w:val="sr-Cyrl-BA"/>
        </w:rPr>
      </w:pPr>
      <w:r w:rsidRPr="00D711F8">
        <w:rPr>
          <w:rFonts w:ascii="Times New Roman" w:hAnsi="Times New Roman" w:cs="Times New Roman"/>
          <w:iCs/>
          <w:sz w:val="24"/>
          <w:szCs w:val="24"/>
          <w:lang w:val="hr-HR"/>
        </w:rPr>
        <w:t>ц) потврде надлежне пореске управе или уколико се ради о понуђачу који није регистрован у Босни и Херцеговини, потврда или извод из евиденције на основу које се може утврдити да уредно измирује обавезе за пензијско и инвалидско осигурање и здравствено осигурање.</w:t>
      </w:r>
    </w:p>
    <w:p w:rsidR="00B73395" w:rsidRPr="00D711F8" w:rsidRDefault="00B73395" w:rsidP="00D711F8">
      <w:pPr>
        <w:spacing w:after="0"/>
        <w:jc w:val="both"/>
        <w:rPr>
          <w:rFonts w:ascii="Times New Roman" w:hAnsi="Times New Roman" w:cs="Times New Roman"/>
          <w:iCs/>
          <w:sz w:val="24"/>
          <w:szCs w:val="24"/>
          <w:lang w:val="hr-HR"/>
        </w:rPr>
      </w:pPr>
      <w:r w:rsidRPr="00D711F8">
        <w:rPr>
          <w:rFonts w:ascii="Times New Roman" w:hAnsi="Times New Roman" w:cs="Times New Roman"/>
          <w:iCs/>
          <w:sz w:val="24"/>
          <w:szCs w:val="24"/>
          <w:lang w:val="hr-HR"/>
        </w:rPr>
        <w:lastRenderedPageBreak/>
        <w:t>д) потврде надлежне/их институција о уредно измиреним обавезама по основу директних и индиректних пореза.</w:t>
      </w:r>
    </w:p>
    <w:p w:rsidR="00B73395" w:rsidRPr="00D711F8" w:rsidRDefault="00B73395" w:rsidP="00D711F8">
      <w:pPr>
        <w:spacing w:after="0"/>
        <w:jc w:val="both"/>
        <w:rPr>
          <w:rFonts w:ascii="Times New Roman" w:hAnsi="Times New Roman" w:cs="Times New Roman"/>
          <w:iCs/>
          <w:sz w:val="24"/>
          <w:szCs w:val="24"/>
          <w:lang w:val="hr-HR"/>
        </w:rPr>
      </w:pPr>
    </w:p>
    <w:p w:rsidR="00B73395" w:rsidRPr="00D711F8" w:rsidRDefault="00B73395" w:rsidP="00D711F8">
      <w:pPr>
        <w:spacing w:after="0"/>
        <w:jc w:val="both"/>
        <w:rPr>
          <w:rFonts w:ascii="Times New Roman" w:hAnsi="Times New Roman" w:cs="Times New Roman"/>
          <w:iCs/>
          <w:sz w:val="24"/>
          <w:szCs w:val="24"/>
          <w:lang w:val="hr-HR"/>
        </w:rPr>
      </w:pPr>
      <w:r w:rsidRPr="00D711F8">
        <w:rPr>
          <w:rFonts w:ascii="Times New Roman" w:hAnsi="Times New Roman" w:cs="Times New Roman"/>
          <w:iCs/>
          <w:sz w:val="24"/>
          <w:szCs w:val="24"/>
          <w:lang w:val="hr-HR"/>
        </w:rPr>
        <w:t>У случају да понуђачи имају закључен споразум о репрограму обавеза, односно одгођ</w:t>
      </w:r>
      <w:r w:rsidRPr="00D711F8">
        <w:rPr>
          <w:rFonts w:ascii="Times New Roman" w:hAnsi="Times New Roman" w:cs="Times New Roman"/>
          <w:iCs/>
          <w:sz w:val="24"/>
          <w:szCs w:val="24"/>
          <w:lang w:val="sr-Cyrl-BA"/>
        </w:rPr>
        <w:t>е</w:t>
      </w:r>
      <w:r w:rsidRPr="00D711F8">
        <w:rPr>
          <w:rFonts w:ascii="Times New Roman" w:hAnsi="Times New Roman" w:cs="Times New Roman"/>
          <w:iCs/>
          <w:sz w:val="24"/>
          <w:szCs w:val="24"/>
          <w:lang w:val="hr-HR"/>
        </w:rPr>
        <w:t>ном плаћању, по основу доприноса за пензијско-инвалидско осигурање, здравствено осигурање, директне и индиректне порезе, ду</w:t>
      </w:r>
      <w:r w:rsidRPr="00D711F8">
        <w:rPr>
          <w:rFonts w:ascii="Times New Roman" w:hAnsi="Times New Roman" w:cs="Times New Roman"/>
          <w:iCs/>
          <w:sz w:val="24"/>
          <w:szCs w:val="24"/>
          <w:lang w:val="sr-Cyrl-BA"/>
        </w:rPr>
        <w:t>ж</w:t>
      </w:r>
      <w:r w:rsidRPr="00D711F8">
        <w:rPr>
          <w:rFonts w:ascii="Times New Roman" w:hAnsi="Times New Roman" w:cs="Times New Roman"/>
          <w:iCs/>
          <w:sz w:val="24"/>
          <w:szCs w:val="24"/>
          <w:lang w:val="hr-HR"/>
        </w:rPr>
        <w:t>ни су доставити потврду надлежне институције/а да понуђач у предвиђеној динамици измирује свој</w:t>
      </w:r>
      <w:r w:rsidRPr="00D711F8">
        <w:rPr>
          <w:rFonts w:ascii="Times New Roman" w:hAnsi="Times New Roman" w:cs="Times New Roman"/>
          <w:iCs/>
          <w:sz w:val="24"/>
          <w:szCs w:val="24"/>
          <w:lang w:val="sr-Cyrl-BA"/>
        </w:rPr>
        <w:t>е</w:t>
      </w:r>
      <w:r w:rsidRPr="00D711F8">
        <w:rPr>
          <w:rFonts w:ascii="Times New Roman" w:hAnsi="Times New Roman" w:cs="Times New Roman"/>
          <w:iCs/>
          <w:sz w:val="24"/>
          <w:szCs w:val="24"/>
          <w:lang w:val="hr-HR"/>
        </w:rPr>
        <w:t xml:space="preserve"> репрограмиране обавезе. Уколико је понуђач закључио споразум о репрограму обавеза или одгођеном плаћању обавеза и извршио само једну уплату обавеза, непосредно прије доставе понуде, не сматра се да у предвиђеној динамици извршавају своје обав</w:t>
      </w:r>
      <w:r w:rsidRPr="00D711F8">
        <w:rPr>
          <w:rFonts w:ascii="Times New Roman" w:hAnsi="Times New Roman" w:cs="Times New Roman"/>
          <w:iCs/>
          <w:sz w:val="24"/>
          <w:szCs w:val="24"/>
          <w:lang w:val="sr-Cyrl-BA"/>
        </w:rPr>
        <w:t>е</w:t>
      </w:r>
      <w:r w:rsidRPr="00D711F8">
        <w:rPr>
          <w:rFonts w:ascii="Times New Roman" w:hAnsi="Times New Roman" w:cs="Times New Roman"/>
          <w:iCs/>
          <w:sz w:val="24"/>
          <w:szCs w:val="24"/>
          <w:lang w:val="hr-HR"/>
        </w:rPr>
        <w:t xml:space="preserve">зе и  тај понуђач неће бити квалификован у овом поступку јавне набавке. </w:t>
      </w:r>
    </w:p>
    <w:p w:rsidR="00B73395" w:rsidRPr="00D711F8" w:rsidRDefault="00B73395" w:rsidP="00D711F8">
      <w:pPr>
        <w:pStyle w:val="BodyText"/>
        <w:spacing w:line="276" w:lineRule="auto"/>
        <w:rPr>
          <w:rFonts w:ascii="Times New Roman" w:hAnsi="Times New Roman" w:cs="Times New Roman"/>
          <w:iCs/>
          <w:sz w:val="24"/>
        </w:rPr>
      </w:pPr>
    </w:p>
    <w:p w:rsidR="00B73395" w:rsidRPr="00D711F8" w:rsidRDefault="00B73395" w:rsidP="00D711F8">
      <w:pPr>
        <w:pStyle w:val="BodyText"/>
        <w:spacing w:line="276" w:lineRule="auto"/>
        <w:rPr>
          <w:rFonts w:ascii="Times New Roman" w:hAnsi="Times New Roman" w:cs="Times New Roman"/>
          <w:iCs/>
          <w:sz w:val="24"/>
        </w:rPr>
      </w:pPr>
      <w:r w:rsidRPr="00D711F8">
        <w:rPr>
          <w:rFonts w:ascii="Times New Roman" w:hAnsi="Times New Roman" w:cs="Times New Roman"/>
          <w:iCs/>
          <w:sz w:val="24"/>
        </w:rPr>
        <w:t xml:space="preserve">Докази које је дужан доставити изабрани понуђач морају садржавати потврду да је у моменту предаје понуде испуњавао услове који се траже тендерском документацијом. У противном ће се сматрати да је дао лажну изјаву. </w:t>
      </w:r>
      <w:r w:rsidRPr="00D711F8">
        <w:rPr>
          <w:rFonts w:ascii="Times New Roman" w:hAnsi="Times New Roman" w:cs="Times New Roman"/>
          <w:b/>
          <w:iCs/>
          <w:sz w:val="24"/>
        </w:rPr>
        <w:t>Доказе о испуњавању услова је дужан доставити у року од 5 дана, од дана запримања обавјештења о резултатима овог поступка јавне набавке</w:t>
      </w:r>
      <w:r w:rsidRPr="00D711F8">
        <w:rPr>
          <w:rFonts w:ascii="Times New Roman" w:hAnsi="Times New Roman" w:cs="Times New Roman"/>
          <w:iCs/>
          <w:sz w:val="24"/>
        </w:rPr>
        <w:t>. Докази које доставља изабрани понуђач не мо</w:t>
      </w:r>
      <w:r w:rsidRPr="00D711F8">
        <w:rPr>
          <w:rFonts w:ascii="Times New Roman" w:hAnsi="Times New Roman" w:cs="Times New Roman"/>
          <w:iCs/>
          <w:sz w:val="24"/>
          <w:lang w:val="bs-Cyrl-BA"/>
        </w:rPr>
        <w:t>г</w:t>
      </w:r>
      <w:r w:rsidRPr="00D711F8">
        <w:rPr>
          <w:rFonts w:ascii="Times New Roman" w:hAnsi="Times New Roman" w:cs="Times New Roman"/>
          <w:iCs/>
          <w:sz w:val="24"/>
        </w:rPr>
        <w:t>у бити старији од три мјесеца, рачунајући од момента предаје понуде. Наиме, изабрани понуђач мора испуњавати све услове у моменту предаје понуде, у противном ће се сматрат</w:t>
      </w:r>
      <w:r w:rsidRPr="00D711F8">
        <w:rPr>
          <w:rFonts w:ascii="Times New Roman" w:hAnsi="Times New Roman" w:cs="Times New Roman"/>
          <w:iCs/>
          <w:sz w:val="24"/>
          <w:lang w:val="sr-Cyrl-BA"/>
        </w:rPr>
        <w:t>и</w:t>
      </w:r>
      <w:r w:rsidRPr="00D711F8">
        <w:rPr>
          <w:rFonts w:ascii="Times New Roman" w:hAnsi="Times New Roman" w:cs="Times New Roman"/>
          <w:iCs/>
          <w:sz w:val="24"/>
        </w:rPr>
        <w:t xml:space="preserve"> да је дао лажну изјаву из члана 45. Закона.</w:t>
      </w:r>
    </w:p>
    <w:p w:rsidR="00B73395" w:rsidRPr="00D711F8" w:rsidRDefault="00B73395" w:rsidP="00D711F8">
      <w:pPr>
        <w:pStyle w:val="BodyText"/>
        <w:spacing w:line="276" w:lineRule="auto"/>
        <w:rPr>
          <w:rFonts w:ascii="Times New Roman" w:hAnsi="Times New Roman" w:cs="Times New Roman"/>
          <w:iCs/>
          <w:sz w:val="24"/>
        </w:rPr>
      </w:pPr>
    </w:p>
    <w:p w:rsidR="00B73395" w:rsidRPr="00D711F8" w:rsidRDefault="00B73395" w:rsidP="00D711F8">
      <w:pPr>
        <w:spacing w:after="0"/>
        <w:rPr>
          <w:rFonts w:ascii="Times New Roman" w:hAnsi="Times New Roman" w:cs="Times New Roman"/>
          <w:sz w:val="24"/>
          <w:szCs w:val="24"/>
        </w:rPr>
      </w:pPr>
      <w:r w:rsidRPr="00D711F8">
        <w:rPr>
          <w:rFonts w:ascii="Times New Roman" w:hAnsi="Times New Roman" w:cs="Times New Roman"/>
          <w:sz w:val="24"/>
          <w:szCs w:val="24"/>
        </w:rPr>
        <w:t xml:space="preserve">Уколико понуду доставља група понуђача, сваки члан групе мора испуњавати услове у погледу личне способности и докази се достављају за сваког члана групе. </w:t>
      </w:r>
    </w:p>
    <w:p w:rsidR="00B73395" w:rsidRPr="00D711F8" w:rsidRDefault="00B73395" w:rsidP="00D711F8">
      <w:pPr>
        <w:spacing w:after="0"/>
        <w:rPr>
          <w:rFonts w:ascii="Times New Roman" w:hAnsi="Times New Roman" w:cs="Times New Roman"/>
          <w:sz w:val="24"/>
          <w:szCs w:val="24"/>
        </w:rPr>
      </w:pPr>
    </w:p>
    <w:p w:rsidR="00B73395" w:rsidRDefault="00B73395"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Уговорни орган може дисквалификовати понуђача из овог поступка јавне набавке уколико може доказати да је понуђач био крив за озбиљан професионални прекр</w:t>
      </w:r>
      <w:r w:rsidRPr="00D711F8">
        <w:rPr>
          <w:rFonts w:ascii="Times New Roman" w:hAnsi="Times New Roman" w:cs="Times New Roman"/>
          <w:sz w:val="24"/>
          <w:szCs w:val="24"/>
          <w:lang w:val="sr-Cyrl-BA"/>
        </w:rPr>
        <w:t>ш</w:t>
      </w:r>
      <w:r w:rsidRPr="00D711F8">
        <w:rPr>
          <w:rFonts w:ascii="Times New Roman" w:hAnsi="Times New Roman" w:cs="Times New Roman"/>
          <w:sz w:val="24"/>
          <w:szCs w:val="24"/>
        </w:rPr>
        <w:t xml:space="preserve">ај у посљедње три године, али само уколико може доказати на било који начин, посебно значајни и/или недостатци који се понављају у извршавању битних захтјева уговора који су довели до његовог пријевременог раскида ( нпр. доказ о пријевременом раскиду ранијег уговора због неиспуњавања обавезе у складу са Законом о облигационим односима), настанка штете (правоснажна пресуда надлежног суда за штету коју је претрпио уговорни орган), или других сличних посљедица које су резултат намјере или немара тог привредног субјекта (докази у складу са постојећим прописима у Босни и Херцеговини). </w:t>
      </w:r>
    </w:p>
    <w:p w:rsidR="004522AB" w:rsidRPr="004522AB" w:rsidRDefault="004522AB" w:rsidP="00D711F8">
      <w:pPr>
        <w:spacing w:after="0"/>
        <w:jc w:val="both"/>
        <w:rPr>
          <w:rFonts w:ascii="Times New Roman" w:hAnsi="Times New Roman" w:cs="Times New Roman"/>
          <w:sz w:val="24"/>
          <w:szCs w:val="24"/>
          <w:lang w:val="sr-Cyrl-BA"/>
        </w:rPr>
      </w:pPr>
    </w:p>
    <w:p w:rsidR="00B73395" w:rsidRPr="00D711F8" w:rsidRDefault="00B73395" w:rsidP="00D711F8">
      <w:pPr>
        <w:pStyle w:val="ListParagraph"/>
        <w:numPr>
          <w:ilvl w:val="0"/>
          <w:numId w:val="31"/>
        </w:numPr>
        <w:spacing w:after="0"/>
        <w:jc w:val="both"/>
        <w:rPr>
          <w:rFonts w:ascii="Times New Roman" w:hAnsi="Times New Roman" w:cs="Times New Roman"/>
          <w:sz w:val="24"/>
          <w:szCs w:val="24"/>
          <w:u w:val="single"/>
        </w:rPr>
      </w:pPr>
      <w:bookmarkStart w:id="13" w:name="_Toc419204406"/>
      <w:r w:rsidRPr="00D711F8">
        <w:rPr>
          <w:rStyle w:val="Heading2Char"/>
          <w:rFonts w:ascii="Times New Roman" w:hAnsi="Times New Roman" w:cs="Times New Roman"/>
          <w:color w:val="auto"/>
          <w:sz w:val="24"/>
          <w:szCs w:val="24"/>
        </w:rPr>
        <w:t>Остали услови за квалификацију</w:t>
      </w:r>
      <w:bookmarkEnd w:id="13"/>
    </w:p>
    <w:p w:rsidR="00B73395" w:rsidRPr="00D711F8" w:rsidRDefault="00B73395" w:rsidP="00D711F8">
      <w:pPr>
        <w:spacing w:after="0"/>
        <w:jc w:val="both"/>
        <w:rPr>
          <w:rFonts w:ascii="Times New Roman" w:hAnsi="Times New Roman" w:cs="Times New Roman"/>
          <w:sz w:val="24"/>
          <w:szCs w:val="24"/>
          <w:u w:val="single"/>
        </w:rPr>
      </w:pP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 xml:space="preserve">Остали услови за квалификацију у смислу доказивања  професионалне </w:t>
      </w:r>
      <w:r w:rsidRPr="00D711F8">
        <w:rPr>
          <w:rFonts w:ascii="Times New Roman" w:hAnsi="Times New Roman" w:cs="Times New Roman"/>
          <w:sz w:val="24"/>
          <w:szCs w:val="24"/>
          <w:lang w:val="sr-Cyrl-BA"/>
        </w:rPr>
        <w:t>дјелатности</w:t>
      </w:r>
      <w:r w:rsidRPr="00D711F8">
        <w:rPr>
          <w:rFonts w:ascii="Times New Roman" w:hAnsi="Times New Roman" w:cs="Times New Roman"/>
          <w:sz w:val="24"/>
          <w:szCs w:val="24"/>
        </w:rPr>
        <w:t xml:space="preserve">: </w:t>
      </w:r>
    </w:p>
    <w:p w:rsidR="00B73395" w:rsidRPr="00D711F8" w:rsidRDefault="00B73395" w:rsidP="00D711F8">
      <w:pPr>
        <w:spacing w:after="0"/>
        <w:jc w:val="both"/>
        <w:rPr>
          <w:rFonts w:ascii="Times New Roman" w:hAnsi="Times New Roman" w:cs="Times New Roman"/>
          <w:sz w:val="24"/>
          <w:szCs w:val="24"/>
          <w:lang w:val="sr-Latn-BA"/>
        </w:rPr>
      </w:pPr>
    </w:p>
    <w:p w:rsidR="00B73395" w:rsidRPr="00D711F8" w:rsidRDefault="0059321A" w:rsidP="00D711F8">
      <w:pPr>
        <w:ind w:left="270"/>
        <w:rPr>
          <w:rFonts w:ascii="Times New Roman" w:hAnsi="Times New Roman" w:cs="Times New Roman"/>
          <w:b/>
          <w:sz w:val="24"/>
          <w:szCs w:val="24"/>
          <w:lang w:val="sr-Latn-BA"/>
        </w:rPr>
      </w:pPr>
      <w:r w:rsidRPr="00D711F8">
        <w:rPr>
          <w:rFonts w:ascii="Times New Roman" w:hAnsi="Times New Roman" w:cs="Times New Roman"/>
          <w:b/>
          <w:sz w:val="24"/>
          <w:szCs w:val="24"/>
          <w:lang w:val="sr-Cyrl-CS"/>
        </w:rPr>
        <w:t>11.</w:t>
      </w:r>
      <w:r w:rsidR="00D711F8">
        <w:rPr>
          <w:rFonts w:ascii="Times New Roman" w:hAnsi="Times New Roman" w:cs="Times New Roman"/>
          <w:b/>
          <w:sz w:val="24"/>
          <w:szCs w:val="24"/>
          <w:lang w:val="sr-Cyrl-CS"/>
        </w:rPr>
        <w:t xml:space="preserve"> а</w:t>
      </w:r>
      <w:r w:rsidRPr="00D711F8">
        <w:rPr>
          <w:rFonts w:ascii="Times New Roman" w:hAnsi="Times New Roman" w:cs="Times New Roman"/>
          <w:b/>
          <w:sz w:val="24"/>
          <w:szCs w:val="24"/>
          <w:lang w:val="sr-Cyrl-CS"/>
        </w:rPr>
        <w:t>)</w:t>
      </w:r>
      <w:r w:rsidR="00B73395" w:rsidRPr="00D711F8">
        <w:rPr>
          <w:rFonts w:ascii="Times New Roman" w:hAnsi="Times New Roman" w:cs="Times New Roman"/>
          <w:b/>
          <w:sz w:val="24"/>
          <w:szCs w:val="24"/>
          <w:lang w:val="sr-Cyrl-CS"/>
        </w:rPr>
        <w:t xml:space="preserve">Способност за обављање професионалне дјелатности (члан 46. Закона о јавним набавкама БиХ ), </w:t>
      </w:r>
    </w:p>
    <w:p w:rsidR="00B73395" w:rsidRPr="00D711F8" w:rsidRDefault="00B73395" w:rsidP="00D711F8">
      <w:pPr>
        <w:pStyle w:val="ListParagraph"/>
        <w:ind w:left="0"/>
        <w:rPr>
          <w:rFonts w:ascii="Times New Roman" w:hAnsi="Times New Roman" w:cs="Times New Roman"/>
          <w:sz w:val="24"/>
          <w:szCs w:val="24"/>
          <w:lang w:val="sr-Latn-BA"/>
        </w:rPr>
      </w:pPr>
      <w:r w:rsidRPr="00D711F8">
        <w:rPr>
          <w:rFonts w:ascii="Times New Roman" w:hAnsi="Times New Roman" w:cs="Times New Roman"/>
          <w:sz w:val="24"/>
          <w:szCs w:val="24"/>
          <w:lang w:val="sr-Cyrl-CS"/>
        </w:rPr>
        <w:lastRenderedPageBreak/>
        <w:t>Понуђачи да би доказали своју регистрацију у одговарајућим  професионалним или другим регистрима земље у којој су регистровани потребно је да доставе :</w:t>
      </w:r>
    </w:p>
    <w:p w:rsidR="00B73395" w:rsidRPr="00D711F8" w:rsidRDefault="00B73395" w:rsidP="00D711F8">
      <w:pPr>
        <w:spacing w:after="0"/>
        <w:jc w:val="both"/>
        <w:rPr>
          <w:rFonts w:ascii="Times New Roman" w:hAnsi="Times New Roman" w:cs="Times New Roman"/>
          <w:b/>
          <w:sz w:val="24"/>
          <w:szCs w:val="24"/>
          <w:lang w:val="sr-Cyrl-CS"/>
        </w:rPr>
      </w:pPr>
      <w:r w:rsidRPr="00D711F8">
        <w:rPr>
          <w:rFonts w:ascii="Times New Roman" w:hAnsi="Times New Roman" w:cs="Times New Roman"/>
          <w:sz w:val="24"/>
          <w:szCs w:val="24"/>
          <w:lang w:val="sr-Cyrl-CS"/>
        </w:rPr>
        <w:t xml:space="preserve">         -  </w:t>
      </w:r>
      <w:r w:rsidRPr="00D711F8">
        <w:rPr>
          <w:rFonts w:ascii="Times New Roman" w:hAnsi="Times New Roman" w:cs="Times New Roman"/>
          <w:b/>
          <w:sz w:val="24"/>
          <w:szCs w:val="24"/>
          <w:lang w:val="sr-Cyrl-BA"/>
        </w:rPr>
        <w:t>Извод из судског регистра</w:t>
      </w:r>
      <w:r w:rsidRPr="00D711F8">
        <w:rPr>
          <w:rFonts w:ascii="Times New Roman" w:hAnsi="Times New Roman" w:cs="Times New Roman"/>
          <w:b/>
          <w:sz w:val="24"/>
          <w:szCs w:val="24"/>
          <w:lang w:val="sr-Cyrl-CS"/>
        </w:rPr>
        <w:t xml:space="preserve"> (или овјерена копијаод надлежног органа) или други одговарајући документ којим се доказује њихово право да обављају професионалну дјелатност, која је у вези са предметом набавке(датум издавања документа не може бити старији од 6 (шест) мјесеци од крајњег рока за доставу понуда).</w:t>
      </w:r>
    </w:p>
    <w:p w:rsidR="00B73395" w:rsidRPr="00D711F8" w:rsidRDefault="00B73395" w:rsidP="00D711F8">
      <w:pPr>
        <w:spacing w:after="0"/>
        <w:jc w:val="both"/>
        <w:rPr>
          <w:rFonts w:ascii="Times New Roman" w:hAnsi="Times New Roman" w:cs="Times New Roman"/>
          <w:sz w:val="24"/>
          <w:szCs w:val="24"/>
          <w:lang w:val="sr-Cyrl-BA"/>
        </w:rPr>
      </w:pPr>
    </w:p>
    <w:p w:rsidR="00B73395" w:rsidRPr="00D711F8" w:rsidRDefault="00B73395"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Уколико понуду доставља група понуђача, сви чланови групе заједно морају бити регистровани за обављање дјелатности која је предмет набавке или за дио предмета набавке.</w:t>
      </w:r>
    </w:p>
    <w:p w:rsidR="0059321A" w:rsidRPr="00D711F8" w:rsidRDefault="0059321A" w:rsidP="00D711F8">
      <w:pPr>
        <w:spacing w:after="0"/>
        <w:jc w:val="both"/>
        <w:rPr>
          <w:rFonts w:ascii="Times New Roman" w:hAnsi="Times New Roman" w:cs="Times New Roman"/>
          <w:sz w:val="24"/>
          <w:szCs w:val="24"/>
          <w:lang w:val="sr-Cyrl-BA"/>
        </w:rPr>
      </w:pPr>
    </w:p>
    <w:p w:rsidR="00CF0CBC" w:rsidRDefault="00D711F8" w:rsidP="00D711F8">
      <w:pPr>
        <w:spacing w:after="0"/>
        <w:jc w:val="both"/>
        <w:rPr>
          <w:rFonts w:ascii="Times New Roman" w:hAnsi="Times New Roman" w:cs="Times New Roman"/>
          <w:b/>
          <w:sz w:val="24"/>
          <w:szCs w:val="24"/>
          <w:lang w:val="sr-Cyrl-BA"/>
        </w:rPr>
      </w:pPr>
      <w:r>
        <w:rPr>
          <w:rFonts w:ascii="Times New Roman" w:hAnsi="Times New Roman" w:cs="Times New Roman"/>
          <w:b/>
          <w:sz w:val="24"/>
          <w:szCs w:val="24"/>
          <w:lang w:val="sr-Cyrl-BA"/>
        </w:rPr>
        <w:t>11.б</w:t>
      </w:r>
      <w:r w:rsidR="00CF0CBC" w:rsidRPr="00D711F8">
        <w:rPr>
          <w:rFonts w:ascii="Times New Roman" w:hAnsi="Times New Roman" w:cs="Times New Roman"/>
          <w:b/>
          <w:sz w:val="24"/>
          <w:szCs w:val="24"/>
          <w:lang w:val="sr-Cyrl-BA"/>
        </w:rPr>
        <w:t xml:space="preserve">) Техничка и </w:t>
      </w:r>
      <w:r>
        <w:rPr>
          <w:rFonts w:ascii="Times New Roman" w:hAnsi="Times New Roman" w:cs="Times New Roman"/>
          <w:b/>
          <w:sz w:val="24"/>
          <w:szCs w:val="24"/>
          <w:lang w:val="sr-Cyrl-BA"/>
        </w:rPr>
        <w:t>/или професионална способност (</w:t>
      </w:r>
      <w:r w:rsidR="00CF0CBC" w:rsidRPr="00D711F8">
        <w:rPr>
          <w:rFonts w:ascii="Times New Roman" w:hAnsi="Times New Roman" w:cs="Times New Roman"/>
          <w:b/>
          <w:sz w:val="24"/>
          <w:szCs w:val="24"/>
          <w:lang w:val="sr-Cyrl-BA"/>
        </w:rPr>
        <w:t>члан 49. ЗЈН)</w:t>
      </w:r>
    </w:p>
    <w:p w:rsidR="00D711F8" w:rsidRPr="00D711F8" w:rsidRDefault="00D711F8" w:rsidP="00D711F8">
      <w:pPr>
        <w:spacing w:after="0"/>
        <w:jc w:val="both"/>
        <w:rPr>
          <w:rFonts w:ascii="Times New Roman" w:hAnsi="Times New Roman" w:cs="Times New Roman"/>
          <w:b/>
          <w:sz w:val="24"/>
          <w:szCs w:val="24"/>
          <w:lang w:val="sr-Cyrl-BA"/>
        </w:rPr>
      </w:pPr>
    </w:p>
    <w:p w:rsidR="00CF0CBC" w:rsidRDefault="00CF0CBC"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Што се тиче техничке и професионалне способности, понуђачи требају  испунити слиједеће минималне услове:</w:t>
      </w:r>
    </w:p>
    <w:p w:rsidR="00D711F8" w:rsidRPr="00D711F8" w:rsidRDefault="00D711F8" w:rsidP="00D711F8">
      <w:pPr>
        <w:spacing w:after="0"/>
        <w:jc w:val="both"/>
        <w:rPr>
          <w:rFonts w:ascii="Times New Roman" w:hAnsi="Times New Roman" w:cs="Times New Roman"/>
          <w:sz w:val="24"/>
          <w:szCs w:val="24"/>
          <w:lang w:val="sr-Cyrl-BA"/>
        </w:rPr>
      </w:pPr>
    </w:p>
    <w:p w:rsidR="0059321A" w:rsidRDefault="0059321A" w:rsidP="00D711F8">
      <w:pPr>
        <w:spacing w:after="0"/>
        <w:jc w:val="both"/>
        <w:rPr>
          <w:rFonts w:ascii="Times New Roman" w:hAnsi="Times New Roman" w:cs="Times New Roman"/>
          <w:sz w:val="24"/>
          <w:szCs w:val="24"/>
          <w:lang w:val="sr-Cyrl-BA"/>
        </w:rPr>
      </w:pPr>
      <w:r w:rsidRPr="00F65B45">
        <w:rPr>
          <w:rFonts w:ascii="Times New Roman" w:hAnsi="Times New Roman" w:cs="Times New Roman"/>
          <w:b/>
          <w:sz w:val="24"/>
          <w:szCs w:val="24"/>
          <w:lang w:val="sr-Cyrl-BA"/>
        </w:rPr>
        <w:t>11.б.1.</w:t>
      </w:r>
      <w:r w:rsidRPr="00F65B45">
        <w:rPr>
          <w:rFonts w:ascii="Times New Roman" w:hAnsi="Times New Roman" w:cs="Times New Roman"/>
          <w:sz w:val="24"/>
          <w:szCs w:val="24"/>
          <w:lang w:val="sr-Cyrl-BA"/>
        </w:rPr>
        <w:t xml:space="preserve"> Успјешно</w:t>
      </w:r>
      <w:r w:rsidRPr="00D711F8">
        <w:rPr>
          <w:rFonts w:ascii="Times New Roman" w:hAnsi="Times New Roman" w:cs="Times New Roman"/>
          <w:sz w:val="24"/>
          <w:szCs w:val="24"/>
          <w:lang w:val="sr-Cyrl-BA"/>
        </w:rPr>
        <w:t xml:space="preserve"> искуство </w:t>
      </w:r>
      <w:r w:rsidR="005A6E6E" w:rsidRPr="00D711F8">
        <w:rPr>
          <w:rFonts w:ascii="Times New Roman" w:hAnsi="Times New Roman" w:cs="Times New Roman"/>
          <w:sz w:val="24"/>
          <w:szCs w:val="24"/>
          <w:lang w:val="sr-Cyrl-BA"/>
        </w:rPr>
        <w:t>пон</w:t>
      </w:r>
      <w:r w:rsidR="00D711F8">
        <w:rPr>
          <w:rFonts w:ascii="Times New Roman" w:hAnsi="Times New Roman" w:cs="Times New Roman"/>
          <w:sz w:val="24"/>
          <w:szCs w:val="24"/>
          <w:lang w:val="sr-Cyrl-BA"/>
        </w:rPr>
        <w:t>уђача у реализацији најмање 3 (</w:t>
      </w:r>
      <w:r w:rsidR="005A6E6E" w:rsidRPr="00D711F8">
        <w:rPr>
          <w:rFonts w:ascii="Times New Roman" w:hAnsi="Times New Roman" w:cs="Times New Roman"/>
          <w:sz w:val="24"/>
          <w:szCs w:val="24"/>
          <w:lang w:val="sr-Cyrl-BA"/>
        </w:rPr>
        <w:t>три</w:t>
      </w:r>
      <w:r w:rsidRPr="00D711F8">
        <w:rPr>
          <w:rFonts w:ascii="Times New Roman" w:hAnsi="Times New Roman" w:cs="Times New Roman"/>
          <w:sz w:val="24"/>
          <w:szCs w:val="24"/>
          <w:lang w:val="sr-Cyrl-BA"/>
        </w:rPr>
        <w:t>) уговора, чији су карактер и комлексност слични онима који се односе на пре</w:t>
      </w:r>
      <w:r w:rsidR="00D711F8">
        <w:rPr>
          <w:rFonts w:ascii="Times New Roman" w:hAnsi="Times New Roman" w:cs="Times New Roman"/>
          <w:sz w:val="24"/>
          <w:szCs w:val="24"/>
          <w:lang w:val="sr-Cyrl-BA"/>
        </w:rPr>
        <w:t>дложени уговор, у претходне 3 (три</w:t>
      </w:r>
      <w:r w:rsidRPr="00D711F8">
        <w:rPr>
          <w:rFonts w:ascii="Times New Roman" w:hAnsi="Times New Roman" w:cs="Times New Roman"/>
          <w:sz w:val="24"/>
          <w:szCs w:val="24"/>
          <w:lang w:val="sr-Cyrl-BA"/>
        </w:rPr>
        <w:t>) године</w:t>
      </w:r>
      <w:r w:rsidR="004A0AC1">
        <w:rPr>
          <w:rFonts w:ascii="Times New Roman" w:hAnsi="Times New Roman" w:cs="Times New Roman"/>
          <w:sz w:val="24"/>
          <w:szCs w:val="24"/>
          <w:lang w:val="sr-Cyrl-BA"/>
        </w:rPr>
        <w:t xml:space="preserve"> (</w:t>
      </w:r>
      <w:r w:rsidRPr="00D711F8">
        <w:rPr>
          <w:rFonts w:ascii="Times New Roman" w:hAnsi="Times New Roman" w:cs="Times New Roman"/>
          <w:sz w:val="24"/>
          <w:szCs w:val="24"/>
          <w:lang w:val="sr-Cyrl-BA"/>
        </w:rPr>
        <w:t>201</w:t>
      </w:r>
      <w:r w:rsidR="00D711F8">
        <w:rPr>
          <w:rFonts w:ascii="Times New Roman" w:hAnsi="Times New Roman" w:cs="Times New Roman"/>
          <w:sz w:val="24"/>
          <w:szCs w:val="24"/>
          <w:lang w:val="sr-Cyrl-BA"/>
        </w:rPr>
        <w:t>5</w:t>
      </w:r>
      <w:r w:rsidRPr="00D711F8">
        <w:rPr>
          <w:rFonts w:ascii="Times New Roman" w:hAnsi="Times New Roman" w:cs="Times New Roman"/>
          <w:sz w:val="24"/>
          <w:szCs w:val="24"/>
          <w:lang w:val="sr-Cyrl-BA"/>
        </w:rPr>
        <w:t>., 201</w:t>
      </w:r>
      <w:r w:rsidR="00D711F8">
        <w:rPr>
          <w:rFonts w:ascii="Times New Roman" w:hAnsi="Times New Roman" w:cs="Times New Roman"/>
          <w:sz w:val="24"/>
          <w:szCs w:val="24"/>
          <w:lang w:val="sr-Cyrl-BA"/>
        </w:rPr>
        <w:t>6</w:t>
      </w:r>
      <w:r w:rsidRPr="00D711F8">
        <w:rPr>
          <w:rFonts w:ascii="Times New Roman" w:hAnsi="Times New Roman" w:cs="Times New Roman"/>
          <w:sz w:val="24"/>
          <w:szCs w:val="24"/>
          <w:lang w:val="sr-Cyrl-BA"/>
        </w:rPr>
        <w:t>. и 201</w:t>
      </w:r>
      <w:r w:rsidR="00D711F8">
        <w:rPr>
          <w:rFonts w:ascii="Times New Roman" w:hAnsi="Times New Roman" w:cs="Times New Roman"/>
          <w:sz w:val="24"/>
          <w:szCs w:val="24"/>
          <w:lang w:val="sr-Cyrl-BA"/>
        </w:rPr>
        <w:t>7.</w:t>
      </w:r>
      <w:r w:rsidRPr="00D711F8">
        <w:rPr>
          <w:rFonts w:ascii="Times New Roman" w:hAnsi="Times New Roman" w:cs="Times New Roman"/>
          <w:sz w:val="24"/>
          <w:szCs w:val="24"/>
          <w:lang w:val="sr-Cyrl-BA"/>
        </w:rPr>
        <w:t>);</w:t>
      </w:r>
    </w:p>
    <w:p w:rsidR="004522AB" w:rsidRPr="00D711F8" w:rsidRDefault="004522AB" w:rsidP="00D711F8">
      <w:pPr>
        <w:spacing w:after="0"/>
        <w:jc w:val="both"/>
        <w:rPr>
          <w:rFonts w:ascii="Times New Roman" w:hAnsi="Times New Roman" w:cs="Times New Roman"/>
          <w:sz w:val="24"/>
          <w:szCs w:val="24"/>
          <w:lang w:val="sr-Cyrl-BA"/>
        </w:rPr>
      </w:pPr>
    </w:p>
    <w:p w:rsidR="00674D9E" w:rsidRDefault="0059321A" w:rsidP="00D711F8">
      <w:pPr>
        <w:spacing w:after="0"/>
        <w:jc w:val="both"/>
        <w:rPr>
          <w:rFonts w:ascii="Times New Roman" w:hAnsi="Times New Roman" w:cs="Times New Roman"/>
          <w:sz w:val="24"/>
          <w:szCs w:val="24"/>
          <w:lang w:val="sr-Cyrl-BA"/>
        </w:rPr>
      </w:pPr>
      <w:r w:rsidRPr="00F65B45">
        <w:rPr>
          <w:rFonts w:ascii="Times New Roman" w:hAnsi="Times New Roman" w:cs="Times New Roman"/>
          <w:b/>
          <w:sz w:val="24"/>
          <w:szCs w:val="24"/>
          <w:lang w:val="sr-Cyrl-BA"/>
        </w:rPr>
        <w:t>11.б.2.</w:t>
      </w:r>
      <w:r w:rsidRPr="00F65B45">
        <w:rPr>
          <w:rFonts w:ascii="Times New Roman" w:hAnsi="Times New Roman" w:cs="Times New Roman"/>
          <w:sz w:val="24"/>
          <w:szCs w:val="24"/>
          <w:lang w:val="sr-Cyrl-BA"/>
        </w:rPr>
        <w:t xml:space="preserve"> Гаранција</w:t>
      </w:r>
      <w:r w:rsidRPr="00D711F8">
        <w:rPr>
          <w:rFonts w:ascii="Times New Roman" w:hAnsi="Times New Roman" w:cs="Times New Roman"/>
          <w:sz w:val="24"/>
          <w:szCs w:val="24"/>
          <w:lang w:val="sr-Cyrl-BA"/>
        </w:rPr>
        <w:t xml:space="preserve"> квалитета, понуђач је дужан доставити увјерење о квалитету или извјештај и другу документацију издату од надлежних институција за контролу квалитета као доказ подобности робе</w:t>
      </w:r>
      <w:r w:rsidR="00674D9E" w:rsidRPr="00D711F8">
        <w:rPr>
          <w:rFonts w:ascii="Times New Roman" w:hAnsi="Times New Roman" w:cs="Times New Roman"/>
          <w:sz w:val="24"/>
          <w:szCs w:val="24"/>
          <w:lang w:val="sr-Cyrl-BA"/>
        </w:rPr>
        <w:t xml:space="preserve"> по спецификацији;</w:t>
      </w:r>
    </w:p>
    <w:p w:rsidR="004522AB" w:rsidRPr="00D711F8" w:rsidRDefault="004522AB" w:rsidP="00D711F8">
      <w:pPr>
        <w:spacing w:after="0"/>
        <w:jc w:val="both"/>
        <w:rPr>
          <w:rFonts w:ascii="Times New Roman" w:hAnsi="Times New Roman" w:cs="Times New Roman"/>
          <w:sz w:val="24"/>
          <w:szCs w:val="24"/>
          <w:lang w:val="sr-Cyrl-BA"/>
        </w:rPr>
      </w:pPr>
    </w:p>
    <w:p w:rsidR="00674D9E" w:rsidRPr="00D711F8" w:rsidRDefault="00674D9E" w:rsidP="00D711F8">
      <w:pPr>
        <w:spacing w:after="0"/>
        <w:jc w:val="both"/>
        <w:rPr>
          <w:rFonts w:ascii="Times New Roman" w:hAnsi="Times New Roman" w:cs="Times New Roman"/>
          <w:sz w:val="24"/>
          <w:szCs w:val="24"/>
          <w:lang w:val="sr-Cyrl-BA"/>
        </w:rPr>
      </w:pPr>
      <w:r w:rsidRPr="00F65B45">
        <w:rPr>
          <w:rFonts w:ascii="Times New Roman" w:hAnsi="Times New Roman" w:cs="Times New Roman"/>
          <w:b/>
          <w:sz w:val="24"/>
          <w:szCs w:val="24"/>
          <w:lang w:val="sr-Cyrl-BA"/>
        </w:rPr>
        <w:t>11.б.3</w:t>
      </w:r>
      <w:r w:rsidRPr="00F65B45">
        <w:rPr>
          <w:rFonts w:ascii="Times New Roman" w:hAnsi="Times New Roman" w:cs="Times New Roman"/>
          <w:sz w:val="24"/>
          <w:szCs w:val="24"/>
          <w:lang w:val="sr-Cyrl-BA"/>
        </w:rPr>
        <w:t>.</w:t>
      </w:r>
      <w:r w:rsidRPr="00D711F8">
        <w:rPr>
          <w:rFonts w:ascii="Times New Roman" w:hAnsi="Times New Roman" w:cs="Times New Roman"/>
          <w:sz w:val="24"/>
          <w:szCs w:val="24"/>
          <w:lang w:val="sr-Cyrl-BA"/>
        </w:rPr>
        <w:t xml:space="preserve"> наводи о Добављачу/ произвођачу, уколико понуђач није произвођач робе, доказ да је овлашћени дистрибутер робе која је предмет набавке и од којег произвођача нуди робу у складу са спецификацијом;</w:t>
      </w:r>
    </w:p>
    <w:p w:rsidR="00674D9E" w:rsidRPr="00D711F8" w:rsidRDefault="00674D9E" w:rsidP="00D711F8">
      <w:pPr>
        <w:spacing w:after="0"/>
        <w:jc w:val="both"/>
        <w:rPr>
          <w:rFonts w:ascii="Times New Roman" w:hAnsi="Times New Roman" w:cs="Times New Roman"/>
          <w:sz w:val="24"/>
          <w:szCs w:val="24"/>
          <w:lang w:val="sr-Cyrl-BA"/>
        </w:rPr>
      </w:pPr>
    </w:p>
    <w:p w:rsidR="00674D9E" w:rsidRPr="00D711F8" w:rsidRDefault="00674D9E"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Оцјена техничке и професионалне способности Понуђача ће се извршити на основу слиједећих изјава и докумената које доставе понуђачи:</w:t>
      </w:r>
    </w:p>
    <w:p w:rsidR="005A6E6E" w:rsidRPr="00D711F8" w:rsidRDefault="005A6E6E" w:rsidP="00D711F8">
      <w:pPr>
        <w:spacing w:after="0"/>
        <w:jc w:val="both"/>
        <w:rPr>
          <w:rFonts w:ascii="Times New Roman" w:hAnsi="Times New Roman" w:cs="Times New Roman"/>
          <w:sz w:val="24"/>
          <w:szCs w:val="24"/>
          <w:lang w:val="sr-Cyrl-BA"/>
        </w:rPr>
      </w:pPr>
    </w:p>
    <w:p w:rsidR="005A6E6E" w:rsidRPr="00D711F8" w:rsidRDefault="00674D9E" w:rsidP="00D711F8">
      <w:pPr>
        <w:spacing w:after="0"/>
        <w:jc w:val="both"/>
        <w:rPr>
          <w:rFonts w:ascii="Times New Roman" w:hAnsi="Times New Roman" w:cs="Times New Roman"/>
          <w:sz w:val="24"/>
          <w:szCs w:val="24"/>
          <w:lang w:val="sr-Cyrl-BA"/>
        </w:rPr>
      </w:pPr>
      <w:r w:rsidRPr="00F65B45">
        <w:rPr>
          <w:rFonts w:ascii="Times New Roman" w:hAnsi="Times New Roman" w:cs="Times New Roman"/>
          <w:b/>
          <w:sz w:val="24"/>
          <w:szCs w:val="24"/>
          <w:lang w:val="sr-Cyrl-BA"/>
        </w:rPr>
        <w:t>11.б.1.1.</w:t>
      </w:r>
      <w:r w:rsidRPr="00F65B45">
        <w:rPr>
          <w:rFonts w:ascii="Times New Roman" w:hAnsi="Times New Roman" w:cs="Times New Roman"/>
          <w:sz w:val="24"/>
          <w:szCs w:val="24"/>
          <w:lang w:val="sr-Cyrl-BA"/>
        </w:rPr>
        <w:t xml:space="preserve"> Листа</w:t>
      </w:r>
      <w:r w:rsidRPr="00D711F8">
        <w:rPr>
          <w:rFonts w:ascii="Times New Roman" w:hAnsi="Times New Roman" w:cs="Times New Roman"/>
          <w:sz w:val="24"/>
          <w:szCs w:val="24"/>
          <w:lang w:val="sr-Cyrl-BA"/>
        </w:rPr>
        <w:t xml:space="preserve"> главних </w:t>
      </w:r>
      <w:r w:rsidR="00D711F8">
        <w:rPr>
          <w:rFonts w:ascii="Times New Roman" w:hAnsi="Times New Roman" w:cs="Times New Roman"/>
          <w:sz w:val="24"/>
          <w:szCs w:val="24"/>
          <w:lang w:val="sr-Cyrl-BA"/>
        </w:rPr>
        <w:t>роба достављених у посљедње 3(</w:t>
      </w:r>
      <w:r w:rsidRPr="00D711F8">
        <w:rPr>
          <w:rFonts w:ascii="Times New Roman" w:hAnsi="Times New Roman" w:cs="Times New Roman"/>
          <w:sz w:val="24"/>
          <w:szCs w:val="24"/>
          <w:lang w:val="sr-Cyrl-BA"/>
        </w:rPr>
        <w:t>три) године с</w:t>
      </w:r>
      <w:r w:rsidR="00FD7637">
        <w:rPr>
          <w:rFonts w:ascii="Times New Roman" w:hAnsi="Times New Roman" w:cs="Times New Roman"/>
          <w:sz w:val="24"/>
          <w:szCs w:val="24"/>
          <w:lang w:val="sr-Cyrl-BA"/>
        </w:rPr>
        <w:t>а укупним вриједносним износима</w:t>
      </w:r>
      <w:r w:rsidRPr="00D711F8">
        <w:rPr>
          <w:rFonts w:ascii="Times New Roman" w:hAnsi="Times New Roman" w:cs="Times New Roman"/>
          <w:sz w:val="24"/>
          <w:szCs w:val="24"/>
          <w:lang w:val="sr-Cyrl-BA"/>
        </w:rPr>
        <w:t xml:space="preserve">, датумима и  примаоцима уз осигурање докумената у форми  потврда о достављеним робама које су издали примаоци </w:t>
      </w:r>
      <w:r w:rsidR="005A6E6E" w:rsidRPr="00D711F8">
        <w:rPr>
          <w:rFonts w:ascii="Times New Roman" w:hAnsi="Times New Roman" w:cs="Times New Roman"/>
          <w:sz w:val="24"/>
          <w:szCs w:val="24"/>
          <w:lang w:val="sr-Cyrl-BA"/>
        </w:rPr>
        <w:t>или изузетно уколико се такве потврде не могу добити из разлога изван контроле понуђача роба, понуђач може доставити изјаву о успјешном искуству Понуђача о реализацији три уговора слична предметној набавци и вриједности приближне процијењеној вриједности.</w:t>
      </w:r>
    </w:p>
    <w:p w:rsidR="005A6E6E" w:rsidRPr="00D711F8" w:rsidRDefault="005A6E6E"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Изузетно уколико се такве потврде не могу добити од уговорне стране која није уговорни орган, вриједи изјава понуђача о уредно извршеним уговорима уз предочавање доказа о учињеним покушајима да се такве потврде осигурају.</w:t>
      </w:r>
    </w:p>
    <w:p w:rsidR="0059321A" w:rsidRPr="00D711F8" w:rsidRDefault="005A6E6E"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lastRenderedPageBreak/>
        <w:t>Потврда мора да садржи: назив и сједиште уговорне стране, предмет уговора, вриједност уговора, вријеме и мјесто извршења уговора и наводе о уредно извршеним уговорима.</w:t>
      </w:r>
    </w:p>
    <w:p w:rsidR="0059321A" w:rsidRPr="00D711F8" w:rsidRDefault="0059321A" w:rsidP="00D711F8">
      <w:pPr>
        <w:spacing w:after="0"/>
        <w:jc w:val="both"/>
        <w:rPr>
          <w:rFonts w:ascii="Times New Roman" w:hAnsi="Times New Roman" w:cs="Times New Roman"/>
          <w:sz w:val="24"/>
          <w:szCs w:val="24"/>
          <w:lang w:val="sr-Cyrl-BA"/>
        </w:rPr>
      </w:pPr>
    </w:p>
    <w:p w:rsidR="00CF0CBC" w:rsidRPr="00D711F8" w:rsidRDefault="00CE3336" w:rsidP="00D711F8">
      <w:pPr>
        <w:pStyle w:val="NoSpacing"/>
        <w:spacing w:line="276" w:lineRule="auto"/>
        <w:jc w:val="both"/>
        <w:rPr>
          <w:rFonts w:ascii="Times New Roman" w:hAnsi="Times New Roman" w:cs="Times New Roman"/>
          <w:sz w:val="24"/>
          <w:szCs w:val="24"/>
          <w:lang w:val="sr-Cyrl-CS"/>
        </w:rPr>
      </w:pPr>
      <w:r w:rsidRPr="00F65B45">
        <w:rPr>
          <w:rFonts w:ascii="Times New Roman" w:hAnsi="Times New Roman" w:cs="Times New Roman"/>
          <w:b/>
          <w:sz w:val="24"/>
          <w:szCs w:val="24"/>
          <w:lang w:val="sr-Cyrl-BA"/>
        </w:rPr>
        <w:t>11.б.2</w:t>
      </w:r>
      <w:r w:rsidR="00CF0CBC" w:rsidRPr="00F65B45">
        <w:rPr>
          <w:rFonts w:ascii="Times New Roman" w:hAnsi="Times New Roman" w:cs="Times New Roman"/>
          <w:b/>
          <w:sz w:val="24"/>
          <w:szCs w:val="24"/>
          <w:lang w:val="sr-Cyrl-BA"/>
        </w:rPr>
        <w:t>.</w:t>
      </w:r>
      <w:r w:rsidRPr="00F65B45">
        <w:rPr>
          <w:rFonts w:ascii="Times New Roman" w:hAnsi="Times New Roman" w:cs="Times New Roman"/>
          <w:b/>
          <w:sz w:val="24"/>
          <w:szCs w:val="24"/>
          <w:lang w:val="sr-Cyrl-BA"/>
        </w:rPr>
        <w:t>1.</w:t>
      </w:r>
      <w:r w:rsidR="00CF0CBC" w:rsidRPr="00F65B45">
        <w:rPr>
          <w:rFonts w:ascii="Times New Roman" w:hAnsi="Times New Roman" w:cs="Times New Roman"/>
          <w:sz w:val="24"/>
          <w:szCs w:val="24"/>
          <w:lang w:val="sr-Latn-BA"/>
        </w:rPr>
        <w:t xml:space="preserve"> Увјерење</w:t>
      </w:r>
      <w:r w:rsidR="00CF0CBC" w:rsidRPr="00D711F8">
        <w:rPr>
          <w:rFonts w:ascii="Times New Roman" w:hAnsi="Times New Roman" w:cs="Times New Roman"/>
          <w:sz w:val="24"/>
          <w:szCs w:val="24"/>
          <w:lang w:val="sr-Latn-BA"/>
        </w:rPr>
        <w:t xml:space="preserve"> о квалитету</w:t>
      </w:r>
      <w:r w:rsidR="008A40BB" w:rsidRPr="00D711F8">
        <w:rPr>
          <w:rFonts w:ascii="Times New Roman" w:hAnsi="Times New Roman" w:cs="Times New Roman"/>
          <w:sz w:val="24"/>
          <w:szCs w:val="24"/>
          <w:lang w:val="sr-Cyrl-BA"/>
        </w:rPr>
        <w:t xml:space="preserve"> или И</w:t>
      </w:r>
      <w:r w:rsidR="00CF0CBC" w:rsidRPr="00D711F8">
        <w:rPr>
          <w:rFonts w:ascii="Times New Roman" w:hAnsi="Times New Roman" w:cs="Times New Roman"/>
          <w:sz w:val="24"/>
          <w:szCs w:val="24"/>
          <w:lang w:val="sr-Cyrl-BA"/>
        </w:rPr>
        <w:t xml:space="preserve">звјештај о квалитету, </w:t>
      </w:r>
      <w:r w:rsidR="00CF0CBC" w:rsidRPr="00D711F8">
        <w:rPr>
          <w:rFonts w:ascii="Times New Roman" w:hAnsi="Times New Roman" w:cs="Times New Roman"/>
          <w:sz w:val="24"/>
          <w:szCs w:val="24"/>
          <w:lang w:val="sr-Latn-BA"/>
        </w:rPr>
        <w:t xml:space="preserve"> (</w:t>
      </w:r>
      <w:r w:rsidR="00CF0CBC" w:rsidRPr="00D711F8">
        <w:rPr>
          <w:rFonts w:ascii="Times New Roman" w:hAnsi="Times New Roman" w:cs="Times New Roman"/>
          <w:sz w:val="24"/>
          <w:szCs w:val="24"/>
          <w:lang w:val="sr-Cyrl-BA"/>
        </w:rPr>
        <w:t>ц</w:t>
      </w:r>
      <w:r w:rsidR="00CF0CBC" w:rsidRPr="00D711F8">
        <w:rPr>
          <w:rFonts w:ascii="Times New Roman" w:hAnsi="Times New Roman" w:cs="Times New Roman"/>
          <w:sz w:val="24"/>
          <w:szCs w:val="24"/>
          <w:lang w:val="sr-Latn-BA"/>
        </w:rPr>
        <w:t>ертификат</w:t>
      </w:r>
      <w:r w:rsidRPr="00D711F8">
        <w:rPr>
          <w:rFonts w:ascii="Times New Roman" w:hAnsi="Times New Roman" w:cs="Times New Roman"/>
          <w:sz w:val="24"/>
          <w:szCs w:val="24"/>
          <w:lang w:val="sr-Cyrl-BA"/>
        </w:rPr>
        <w:t>е</w:t>
      </w:r>
      <w:r w:rsidR="00CF0CBC" w:rsidRPr="00D711F8">
        <w:rPr>
          <w:rFonts w:ascii="Times New Roman" w:hAnsi="Times New Roman" w:cs="Times New Roman"/>
          <w:sz w:val="24"/>
          <w:szCs w:val="24"/>
          <w:lang w:val="sr-Latn-BA"/>
        </w:rPr>
        <w:t>, атест</w:t>
      </w:r>
      <w:r w:rsidRPr="00D711F8">
        <w:rPr>
          <w:rFonts w:ascii="Times New Roman" w:hAnsi="Times New Roman" w:cs="Times New Roman"/>
          <w:sz w:val="24"/>
          <w:szCs w:val="24"/>
          <w:lang w:val="sr-Cyrl-BA"/>
        </w:rPr>
        <w:t>е</w:t>
      </w:r>
      <w:r w:rsidR="00CF0CBC" w:rsidRPr="00D711F8">
        <w:rPr>
          <w:rFonts w:ascii="Times New Roman" w:hAnsi="Times New Roman" w:cs="Times New Roman"/>
          <w:sz w:val="24"/>
          <w:szCs w:val="24"/>
          <w:lang w:val="sr-Latn-BA"/>
        </w:rPr>
        <w:t>),</w:t>
      </w:r>
      <w:r w:rsidR="00CF0CBC" w:rsidRPr="00D711F8">
        <w:rPr>
          <w:rFonts w:ascii="Times New Roman" w:hAnsi="Times New Roman" w:cs="Times New Roman"/>
          <w:sz w:val="24"/>
          <w:szCs w:val="24"/>
          <w:lang w:val="sr-Cyrl-BA"/>
        </w:rPr>
        <w:t xml:space="preserve"> или други документ издат од надлежних институција за контролу квалитета,</w:t>
      </w:r>
      <w:r w:rsidR="00CF0CBC" w:rsidRPr="00D711F8">
        <w:rPr>
          <w:rFonts w:ascii="Times New Roman" w:hAnsi="Times New Roman" w:cs="Times New Roman"/>
          <w:sz w:val="24"/>
          <w:szCs w:val="24"/>
          <w:lang w:val="sr-Latn-BA"/>
        </w:rPr>
        <w:t xml:space="preserve"> којим се потврђује да понуђена роба испуњава захтјеве важећег стандарда  EN (</w:t>
      </w:r>
      <w:r w:rsidR="00CF0CBC" w:rsidRPr="00D711F8">
        <w:rPr>
          <w:rFonts w:ascii="Times New Roman" w:hAnsi="Times New Roman" w:cs="Times New Roman"/>
          <w:sz w:val="24"/>
          <w:szCs w:val="24"/>
          <w:lang w:val="sr-Cyrl-CS"/>
        </w:rPr>
        <w:t>траженог по ставкама</w:t>
      </w:r>
      <w:r w:rsidR="00CF0CBC" w:rsidRPr="00D711F8">
        <w:rPr>
          <w:rFonts w:ascii="Times New Roman" w:hAnsi="Times New Roman" w:cs="Times New Roman"/>
          <w:sz w:val="24"/>
          <w:szCs w:val="24"/>
          <w:lang w:val="sr-Latn-BA"/>
        </w:rPr>
        <w:t>)</w:t>
      </w:r>
      <w:r w:rsidR="00CF0CBC" w:rsidRPr="00D711F8">
        <w:rPr>
          <w:rFonts w:ascii="Times New Roman" w:hAnsi="Times New Roman" w:cs="Times New Roman"/>
          <w:sz w:val="24"/>
          <w:szCs w:val="24"/>
          <w:lang w:val="sr-Cyrl-BA"/>
        </w:rPr>
        <w:t xml:space="preserve">. Датуми издавања траженог Увјерења о квалитету ( цертификата, атеста) </w:t>
      </w:r>
      <w:r w:rsidR="00CF0CBC" w:rsidRPr="00D711F8">
        <w:rPr>
          <w:rFonts w:ascii="Times New Roman" w:hAnsi="Times New Roman" w:cs="Times New Roman"/>
          <w:sz w:val="24"/>
          <w:szCs w:val="24"/>
          <w:lang w:val="sr-Cyrl-CS"/>
        </w:rPr>
        <w:t xml:space="preserve">не смију бити старији од </w:t>
      </w:r>
      <w:r w:rsidRPr="00D711F8">
        <w:rPr>
          <w:rFonts w:ascii="Times New Roman" w:hAnsi="Times New Roman" w:cs="Times New Roman"/>
          <w:sz w:val="24"/>
          <w:szCs w:val="24"/>
          <w:lang w:val="sr-Cyrl-BA"/>
        </w:rPr>
        <w:t>3</w:t>
      </w:r>
      <w:r w:rsidRPr="00D711F8">
        <w:rPr>
          <w:rFonts w:ascii="Times New Roman" w:hAnsi="Times New Roman" w:cs="Times New Roman"/>
          <w:sz w:val="24"/>
          <w:szCs w:val="24"/>
          <w:lang w:val="sr-Cyrl-CS"/>
        </w:rPr>
        <w:t xml:space="preserve"> ( три ) године</w:t>
      </w:r>
      <w:r w:rsidR="00CF0CBC" w:rsidRPr="00D711F8">
        <w:rPr>
          <w:rFonts w:ascii="Times New Roman" w:hAnsi="Times New Roman" w:cs="Times New Roman"/>
          <w:sz w:val="24"/>
          <w:szCs w:val="24"/>
          <w:lang w:val="sr-Cyrl-CS"/>
        </w:rPr>
        <w:t xml:space="preserve"> од датума отварања понуда предметне набавке.</w:t>
      </w:r>
    </w:p>
    <w:p w:rsidR="001766F2" w:rsidRPr="00D711F8" w:rsidRDefault="001766F2" w:rsidP="00D711F8">
      <w:pPr>
        <w:pStyle w:val="NoSpacing"/>
        <w:spacing w:line="276" w:lineRule="auto"/>
        <w:jc w:val="both"/>
        <w:rPr>
          <w:rFonts w:ascii="Times New Roman" w:hAnsi="Times New Roman" w:cs="Times New Roman"/>
          <w:sz w:val="24"/>
          <w:szCs w:val="24"/>
          <w:lang w:val="sr-Cyrl-CS"/>
        </w:rPr>
      </w:pPr>
    </w:p>
    <w:p w:rsidR="00CF0CBC" w:rsidRPr="00D711F8" w:rsidRDefault="001766F2" w:rsidP="00D711F8">
      <w:pPr>
        <w:pStyle w:val="NoSpacing"/>
        <w:spacing w:line="276" w:lineRule="auto"/>
        <w:jc w:val="both"/>
        <w:rPr>
          <w:rFonts w:ascii="Times New Roman" w:hAnsi="Times New Roman" w:cs="Times New Roman"/>
          <w:sz w:val="24"/>
          <w:szCs w:val="24"/>
          <w:lang w:val="sr-Latn-BA"/>
        </w:rPr>
      </w:pPr>
      <w:r w:rsidRPr="00F65B45">
        <w:rPr>
          <w:rFonts w:ascii="Times New Roman" w:hAnsi="Times New Roman" w:cs="Times New Roman"/>
          <w:b/>
          <w:sz w:val="24"/>
          <w:szCs w:val="24"/>
          <w:lang w:val="sr-Cyrl-BA"/>
        </w:rPr>
        <w:t>11.</w:t>
      </w:r>
      <w:r w:rsidR="00CF0CBC" w:rsidRPr="00F65B45">
        <w:rPr>
          <w:rFonts w:ascii="Times New Roman" w:hAnsi="Times New Roman" w:cs="Times New Roman"/>
          <w:b/>
          <w:sz w:val="24"/>
          <w:szCs w:val="24"/>
          <w:lang w:val="sr-Cyrl-BA"/>
        </w:rPr>
        <w:t>б.2.</w:t>
      </w:r>
      <w:r w:rsidRPr="00F65B45">
        <w:rPr>
          <w:rFonts w:ascii="Times New Roman" w:hAnsi="Times New Roman" w:cs="Times New Roman"/>
          <w:b/>
          <w:sz w:val="24"/>
          <w:szCs w:val="24"/>
          <w:lang w:val="sr-Cyrl-BA"/>
        </w:rPr>
        <w:t>2.</w:t>
      </w:r>
      <w:r w:rsidR="00CF0CBC" w:rsidRPr="00D711F8">
        <w:rPr>
          <w:rFonts w:ascii="Times New Roman" w:hAnsi="Times New Roman" w:cs="Times New Roman"/>
          <w:sz w:val="24"/>
          <w:szCs w:val="24"/>
          <w:lang w:val="sr-Cyrl-BA"/>
        </w:rPr>
        <w:t xml:space="preserve"> п</w:t>
      </w:r>
      <w:r w:rsidR="00CF0CBC" w:rsidRPr="00D711F8">
        <w:rPr>
          <w:rFonts w:ascii="Times New Roman" w:hAnsi="Times New Roman" w:cs="Times New Roman"/>
          <w:sz w:val="24"/>
          <w:szCs w:val="24"/>
          <w:lang w:val="sr-Latn-BA"/>
        </w:rPr>
        <w:t>онуђена роба мoра</w:t>
      </w:r>
      <w:r w:rsidR="00CF0CBC" w:rsidRPr="00D711F8">
        <w:rPr>
          <w:rFonts w:ascii="Times New Roman" w:hAnsi="Times New Roman" w:cs="Times New Roman"/>
          <w:sz w:val="24"/>
          <w:szCs w:val="24"/>
          <w:lang w:val="sr-Cyrl-BA"/>
        </w:rPr>
        <w:t xml:space="preserve"> треба да задовољава захтјеве у погледу здравствене исправности</w:t>
      </w:r>
      <w:r w:rsidR="00CF0CBC" w:rsidRPr="00D711F8">
        <w:rPr>
          <w:rFonts w:ascii="Times New Roman" w:hAnsi="Times New Roman" w:cs="Times New Roman"/>
          <w:sz w:val="24"/>
          <w:szCs w:val="24"/>
          <w:lang w:val="sr-Latn-BA"/>
        </w:rPr>
        <w:t xml:space="preserve">, тј. </w:t>
      </w:r>
      <w:r w:rsidR="00CF0CBC" w:rsidRPr="00D711F8">
        <w:rPr>
          <w:rFonts w:ascii="Times New Roman" w:hAnsi="Times New Roman" w:cs="Times New Roman"/>
          <w:sz w:val="24"/>
          <w:szCs w:val="24"/>
          <w:lang w:val="sr-Cyrl-BA"/>
        </w:rPr>
        <w:t>д</w:t>
      </w:r>
      <w:r w:rsidR="00CF0CBC" w:rsidRPr="00D711F8">
        <w:rPr>
          <w:rFonts w:ascii="Times New Roman" w:hAnsi="Times New Roman" w:cs="Times New Roman"/>
          <w:sz w:val="24"/>
          <w:szCs w:val="24"/>
          <w:lang w:val="sr-Latn-BA"/>
        </w:rPr>
        <w:t>а</w:t>
      </w:r>
      <w:r w:rsidR="00CF0CBC" w:rsidRPr="00D711F8">
        <w:rPr>
          <w:rFonts w:ascii="Times New Roman" w:hAnsi="Times New Roman" w:cs="Times New Roman"/>
          <w:sz w:val="24"/>
          <w:szCs w:val="24"/>
          <w:lang w:val="sr-Cyrl-BA"/>
        </w:rPr>
        <w:t xml:space="preserve"> се</w:t>
      </w:r>
      <w:r w:rsidR="00CF0CBC" w:rsidRPr="00D711F8">
        <w:rPr>
          <w:rFonts w:ascii="Times New Roman" w:hAnsi="Times New Roman" w:cs="Times New Roman"/>
          <w:sz w:val="24"/>
          <w:szCs w:val="24"/>
          <w:lang w:val="sr-Latn-BA"/>
        </w:rPr>
        <w:t xml:space="preserve"> може </w:t>
      </w:r>
      <w:r w:rsidR="00CF0CBC" w:rsidRPr="00D711F8">
        <w:rPr>
          <w:rFonts w:ascii="Times New Roman" w:hAnsi="Times New Roman" w:cs="Times New Roman"/>
          <w:sz w:val="24"/>
          <w:szCs w:val="24"/>
          <w:lang w:val="sr-Cyrl-BA"/>
        </w:rPr>
        <w:t xml:space="preserve">користити </w:t>
      </w:r>
      <w:r w:rsidR="00CF0CBC" w:rsidRPr="00D711F8">
        <w:rPr>
          <w:rFonts w:ascii="Times New Roman" w:hAnsi="Times New Roman" w:cs="Times New Roman"/>
          <w:sz w:val="24"/>
          <w:szCs w:val="24"/>
          <w:lang w:val="sr-Latn-BA"/>
        </w:rPr>
        <w:t>у контакту са пијаћом водом и у вези стим доставити:</w:t>
      </w:r>
    </w:p>
    <w:p w:rsidR="00CF0CBC" w:rsidRPr="00D711F8" w:rsidRDefault="00CF0CBC" w:rsidP="00D711F8">
      <w:pPr>
        <w:pStyle w:val="NoSpacing"/>
        <w:spacing w:line="276" w:lineRule="auto"/>
        <w:jc w:val="both"/>
        <w:rPr>
          <w:rFonts w:ascii="Times New Roman" w:hAnsi="Times New Roman" w:cs="Times New Roman"/>
          <w:sz w:val="24"/>
          <w:szCs w:val="24"/>
          <w:lang w:val="sr-Cyrl-CS"/>
        </w:rPr>
      </w:pPr>
      <w:r w:rsidRPr="00D711F8">
        <w:rPr>
          <w:rFonts w:ascii="Times New Roman" w:hAnsi="Times New Roman" w:cs="Times New Roman"/>
          <w:sz w:val="24"/>
          <w:szCs w:val="24"/>
          <w:lang w:val="sr-Latn-BA"/>
        </w:rPr>
        <w:t>Извјештај о испитивању здравствене исправности</w:t>
      </w:r>
      <w:r w:rsidRPr="00D711F8">
        <w:rPr>
          <w:rFonts w:ascii="Times New Roman" w:hAnsi="Times New Roman" w:cs="Times New Roman"/>
          <w:sz w:val="24"/>
          <w:szCs w:val="24"/>
          <w:lang w:val="sr-Cyrl-BA"/>
        </w:rPr>
        <w:t xml:space="preserve"> понуђених</w:t>
      </w:r>
      <w:r w:rsidRPr="00D711F8">
        <w:rPr>
          <w:rFonts w:ascii="Times New Roman" w:hAnsi="Times New Roman" w:cs="Times New Roman"/>
          <w:sz w:val="24"/>
          <w:szCs w:val="24"/>
          <w:lang w:val="sr-Latn-BA"/>
        </w:rPr>
        <w:t xml:space="preserve"> роба, издат од стране  акредитоване лабораторије или одговарајуће лабораторије.</w:t>
      </w:r>
    </w:p>
    <w:p w:rsidR="00CF0CBC" w:rsidRPr="00D711F8" w:rsidRDefault="00CF0CBC" w:rsidP="00D711F8">
      <w:pPr>
        <w:pStyle w:val="NoSpacing"/>
        <w:spacing w:line="276" w:lineRule="auto"/>
        <w:jc w:val="both"/>
        <w:rPr>
          <w:rFonts w:ascii="Times New Roman" w:hAnsi="Times New Roman" w:cs="Times New Roman"/>
          <w:sz w:val="24"/>
          <w:szCs w:val="24"/>
          <w:lang w:val="sr-Cyrl-CS"/>
        </w:rPr>
      </w:pPr>
      <w:r w:rsidRPr="00D711F8">
        <w:rPr>
          <w:rFonts w:ascii="Times New Roman" w:hAnsi="Times New Roman" w:cs="Times New Roman"/>
          <w:sz w:val="24"/>
          <w:szCs w:val="24"/>
          <w:lang w:val="sr-Cyrl-BA"/>
        </w:rPr>
        <w:t xml:space="preserve">Датуми издавања тражених Извјештаја о испитивању,  </w:t>
      </w:r>
      <w:r w:rsidRPr="00D711F8">
        <w:rPr>
          <w:rFonts w:ascii="Times New Roman" w:hAnsi="Times New Roman" w:cs="Times New Roman"/>
          <w:sz w:val="24"/>
          <w:szCs w:val="24"/>
          <w:lang w:val="sr-Cyrl-CS"/>
        </w:rPr>
        <w:t xml:space="preserve">не смију бити старији од </w:t>
      </w:r>
      <w:r w:rsidR="00CE3336" w:rsidRPr="00D711F8">
        <w:rPr>
          <w:rFonts w:ascii="Times New Roman" w:hAnsi="Times New Roman" w:cs="Times New Roman"/>
          <w:sz w:val="24"/>
          <w:szCs w:val="24"/>
          <w:lang w:val="sr-Cyrl-BA"/>
        </w:rPr>
        <w:t>5</w:t>
      </w:r>
      <w:r w:rsidR="00FD7637">
        <w:rPr>
          <w:rFonts w:ascii="Times New Roman" w:hAnsi="Times New Roman" w:cs="Times New Roman"/>
          <w:sz w:val="24"/>
          <w:szCs w:val="24"/>
          <w:lang w:val="sr-Cyrl-CS"/>
        </w:rPr>
        <w:t xml:space="preserve"> (пет</w:t>
      </w:r>
      <w:r w:rsidR="00CE3336" w:rsidRPr="00D711F8">
        <w:rPr>
          <w:rFonts w:ascii="Times New Roman" w:hAnsi="Times New Roman" w:cs="Times New Roman"/>
          <w:sz w:val="24"/>
          <w:szCs w:val="24"/>
          <w:lang w:val="sr-Cyrl-CS"/>
        </w:rPr>
        <w:t>) година</w:t>
      </w:r>
      <w:r w:rsidRPr="00D711F8">
        <w:rPr>
          <w:rFonts w:ascii="Times New Roman" w:hAnsi="Times New Roman" w:cs="Times New Roman"/>
          <w:sz w:val="24"/>
          <w:szCs w:val="24"/>
          <w:lang w:val="sr-Cyrl-CS"/>
        </w:rPr>
        <w:t xml:space="preserve"> од датума отварања понуда предметне набавке.</w:t>
      </w:r>
    </w:p>
    <w:p w:rsidR="00CF0CBC" w:rsidRPr="00D711F8" w:rsidRDefault="00CF0CBC" w:rsidP="00D711F8">
      <w:pPr>
        <w:pStyle w:val="NoSpacing"/>
        <w:spacing w:line="276" w:lineRule="auto"/>
        <w:jc w:val="both"/>
        <w:rPr>
          <w:rFonts w:ascii="Times New Roman" w:hAnsi="Times New Roman" w:cs="Times New Roman"/>
          <w:b/>
          <w:sz w:val="24"/>
          <w:szCs w:val="24"/>
          <w:lang w:val="sr-Cyrl-CS"/>
        </w:rPr>
      </w:pPr>
    </w:p>
    <w:p w:rsidR="00CF0CBC" w:rsidRPr="00D711F8" w:rsidRDefault="001766F2" w:rsidP="00D711F8">
      <w:pPr>
        <w:spacing w:after="0"/>
        <w:jc w:val="both"/>
        <w:rPr>
          <w:rFonts w:ascii="Times New Roman" w:hAnsi="Times New Roman" w:cs="Times New Roman"/>
          <w:sz w:val="24"/>
          <w:szCs w:val="24"/>
          <w:lang w:val="sr-Cyrl-BA"/>
        </w:rPr>
      </w:pPr>
      <w:r w:rsidRPr="00F65B45">
        <w:rPr>
          <w:rFonts w:ascii="Times New Roman" w:hAnsi="Times New Roman" w:cs="Times New Roman"/>
          <w:b/>
          <w:sz w:val="24"/>
          <w:szCs w:val="24"/>
          <w:lang w:val="sr-Cyrl-BA"/>
        </w:rPr>
        <w:t>11.</w:t>
      </w:r>
      <w:r w:rsidR="00CF0CBC" w:rsidRPr="00F65B45">
        <w:rPr>
          <w:rFonts w:ascii="Times New Roman" w:hAnsi="Times New Roman" w:cs="Times New Roman"/>
          <w:b/>
          <w:sz w:val="24"/>
          <w:szCs w:val="24"/>
          <w:lang w:val="sr-Cyrl-BA"/>
        </w:rPr>
        <w:t>б.3.</w:t>
      </w:r>
      <w:r w:rsidRPr="00F65B45">
        <w:rPr>
          <w:rFonts w:ascii="Times New Roman" w:hAnsi="Times New Roman" w:cs="Times New Roman"/>
          <w:b/>
          <w:sz w:val="24"/>
          <w:szCs w:val="24"/>
          <w:lang w:val="sr-Cyrl-BA"/>
        </w:rPr>
        <w:t>1</w:t>
      </w:r>
      <w:r w:rsidRPr="00F65B45">
        <w:rPr>
          <w:rFonts w:ascii="Times New Roman" w:hAnsi="Times New Roman" w:cs="Times New Roman"/>
          <w:sz w:val="24"/>
          <w:szCs w:val="24"/>
          <w:lang w:val="sr-Cyrl-BA"/>
        </w:rPr>
        <w:t>.</w:t>
      </w:r>
      <w:r w:rsidRPr="00D711F8">
        <w:rPr>
          <w:rFonts w:ascii="Times New Roman" w:hAnsi="Times New Roman" w:cs="Times New Roman"/>
          <w:sz w:val="24"/>
          <w:szCs w:val="24"/>
          <w:lang w:val="sr-Cyrl-CS"/>
        </w:rPr>
        <w:t xml:space="preserve"> Изјава произвођача</w:t>
      </w:r>
      <w:r w:rsidR="00CF0CBC" w:rsidRPr="00D711F8">
        <w:rPr>
          <w:rFonts w:ascii="Times New Roman" w:hAnsi="Times New Roman" w:cs="Times New Roman"/>
          <w:sz w:val="24"/>
          <w:szCs w:val="24"/>
          <w:lang w:val="sr-Cyrl-CS"/>
        </w:rPr>
        <w:t xml:space="preserve"> или Овлашћење произвођача робе да је понуђач овлаштен за прода</w:t>
      </w:r>
      <w:r w:rsidR="00467313" w:rsidRPr="00D711F8">
        <w:rPr>
          <w:rFonts w:ascii="Times New Roman" w:hAnsi="Times New Roman" w:cs="Times New Roman"/>
          <w:sz w:val="24"/>
          <w:szCs w:val="24"/>
          <w:lang w:val="sr-Cyrl-CS"/>
        </w:rPr>
        <w:t>ју робе која је предмет набавке</w:t>
      </w:r>
      <w:r w:rsidR="00E8095D">
        <w:rPr>
          <w:rFonts w:ascii="Times New Roman" w:hAnsi="Times New Roman" w:cs="Times New Roman"/>
          <w:sz w:val="24"/>
          <w:szCs w:val="24"/>
          <w:lang w:val="sr-Cyrl-BA"/>
        </w:rPr>
        <w:t>,</w:t>
      </w:r>
      <w:r w:rsidR="00467313" w:rsidRPr="00D711F8">
        <w:rPr>
          <w:rFonts w:ascii="Times New Roman" w:hAnsi="Times New Roman" w:cs="Times New Roman"/>
          <w:sz w:val="24"/>
          <w:szCs w:val="24"/>
          <w:lang w:val="sr-Cyrl-CS"/>
        </w:rPr>
        <w:t>не старија</w:t>
      </w:r>
      <w:r w:rsidR="00277496" w:rsidRPr="00D711F8">
        <w:rPr>
          <w:rFonts w:ascii="Times New Roman" w:hAnsi="Times New Roman" w:cs="Times New Roman"/>
          <w:sz w:val="24"/>
          <w:szCs w:val="24"/>
          <w:lang w:val="sr-Cyrl-CS"/>
        </w:rPr>
        <w:t xml:space="preserve"> од 30</w:t>
      </w:r>
      <w:r w:rsidR="00FD7637">
        <w:rPr>
          <w:rFonts w:ascii="Times New Roman" w:hAnsi="Times New Roman" w:cs="Times New Roman"/>
          <w:sz w:val="24"/>
          <w:szCs w:val="24"/>
          <w:lang w:val="sr-Cyrl-CS"/>
        </w:rPr>
        <w:t>(тридесет</w:t>
      </w:r>
      <w:r w:rsidR="00277496" w:rsidRPr="00D711F8">
        <w:rPr>
          <w:rFonts w:ascii="Times New Roman" w:hAnsi="Times New Roman" w:cs="Times New Roman"/>
          <w:sz w:val="24"/>
          <w:szCs w:val="24"/>
          <w:lang w:val="sr-Cyrl-CS"/>
        </w:rPr>
        <w:t>) дана</w:t>
      </w:r>
      <w:r w:rsidR="00CF0CBC" w:rsidRPr="00D711F8">
        <w:rPr>
          <w:rFonts w:ascii="Times New Roman" w:hAnsi="Times New Roman" w:cs="Times New Roman"/>
          <w:sz w:val="24"/>
          <w:szCs w:val="24"/>
          <w:lang w:val="sr-Cyrl-CS"/>
        </w:rPr>
        <w:t xml:space="preserve"> од датума предвиђеног за отварање понуда.</w:t>
      </w:r>
    </w:p>
    <w:p w:rsidR="00CF0CBC" w:rsidRPr="00D711F8" w:rsidRDefault="00CF0CBC" w:rsidP="00D711F8">
      <w:pPr>
        <w:pStyle w:val="NoSpacing"/>
        <w:spacing w:line="276" w:lineRule="auto"/>
        <w:jc w:val="both"/>
        <w:rPr>
          <w:rFonts w:ascii="Times New Roman" w:hAnsi="Times New Roman" w:cs="Times New Roman"/>
          <w:sz w:val="24"/>
          <w:szCs w:val="24"/>
          <w:lang w:val="sr-Cyrl-CS"/>
        </w:rPr>
      </w:pPr>
    </w:p>
    <w:p w:rsidR="00CF0CBC" w:rsidRPr="00D711F8" w:rsidRDefault="00CF0CBC" w:rsidP="00D711F8">
      <w:pPr>
        <w:pStyle w:val="NoSpacing"/>
        <w:spacing w:line="276" w:lineRule="auto"/>
        <w:jc w:val="both"/>
        <w:rPr>
          <w:rFonts w:ascii="Times New Roman" w:hAnsi="Times New Roman" w:cs="Times New Roman"/>
          <w:sz w:val="24"/>
          <w:szCs w:val="24"/>
          <w:lang w:val="sr-Cyrl-CS"/>
        </w:rPr>
      </w:pPr>
      <w:r w:rsidRPr="00D711F8">
        <w:rPr>
          <w:rFonts w:ascii="Times New Roman" w:hAnsi="Times New Roman" w:cs="Times New Roman"/>
          <w:sz w:val="24"/>
          <w:szCs w:val="24"/>
          <w:lang w:val="sr-Cyrl-CS"/>
        </w:rPr>
        <w:t>Понуђач је дужан доставити оригинале или овјерене копије докумената којим доказује техничку или професионалну способност.</w:t>
      </w:r>
    </w:p>
    <w:p w:rsidR="00A20EDB" w:rsidRPr="00D711F8" w:rsidRDefault="00A20EDB" w:rsidP="00D711F8">
      <w:pPr>
        <w:pStyle w:val="NoSpacing"/>
        <w:spacing w:line="276" w:lineRule="auto"/>
        <w:jc w:val="both"/>
        <w:rPr>
          <w:rFonts w:ascii="Times New Roman" w:hAnsi="Times New Roman" w:cs="Times New Roman"/>
          <w:sz w:val="24"/>
          <w:szCs w:val="24"/>
          <w:lang w:val="sr-Cyrl-CS"/>
        </w:rPr>
      </w:pPr>
    </w:p>
    <w:p w:rsidR="00A20EDB" w:rsidRPr="00D711F8" w:rsidRDefault="00A20EDB" w:rsidP="00D711F8">
      <w:pPr>
        <w:pStyle w:val="NoSpacing"/>
        <w:spacing w:line="276" w:lineRule="auto"/>
        <w:jc w:val="both"/>
        <w:rPr>
          <w:rFonts w:ascii="Times New Roman" w:hAnsi="Times New Roman" w:cs="Times New Roman"/>
          <w:sz w:val="24"/>
          <w:szCs w:val="24"/>
          <w:lang w:val="sr-Cyrl-CS"/>
        </w:rPr>
      </w:pPr>
      <w:r w:rsidRPr="00D711F8">
        <w:rPr>
          <w:rFonts w:ascii="Times New Roman" w:hAnsi="Times New Roman" w:cs="Times New Roman"/>
          <w:sz w:val="24"/>
          <w:szCs w:val="24"/>
          <w:lang w:val="sr-Cyrl-CS"/>
        </w:rPr>
        <w:t>Доставити каталог произвођача понуђених роба са јасно означеним робама која су у понуди или извод из каталога произвођача из кога се може одредити захтјевани квалитете и техни</w:t>
      </w:r>
      <w:r w:rsidR="00FD7637">
        <w:rPr>
          <w:rFonts w:ascii="Times New Roman" w:hAnsi="Times New Roman" w:cs="Times New Roman"/>
          <w:sz w:val="24"/>
          <w:szCs w:val="24"/>
          <w:lang w:val="sr-Cyrl-CS"/>
        </w:rPr>
        <w:t>чке карактеристике материјала (</w:t>
      </w:r>
      <w:r w:rsidRPr="00D711F8">
        <w:rPr>
          <w:rFonts w:ascii="Times New Roman" w:hAnsi="Times New Roman" w:cs="Times New Roman"/>
          <w:sz w:val="24"/>
          <w:szCs w:val="24"/>
          <w:lang w:val="sr-Cyrl-CS"/>
        </w:rPr>
        <w:t>роба које се нуде).</w:t>
      </w:r>
    </w:p>
    <w:p w:rsidR="00CF0CBC" w:rsidRPr="00D711F8" w:rsidRDefault="00CF0CBC" w:rsidP="00D711F8">
      <w:pPr>
        <w:pStyle w:val="NoSpacing"/>
        <w:spacing w:line="276" w:lineRule="auto"/>
        <w:jc w:val="both"/>
        <w:rPr>
          <w:rFonts w:ascii="Times New Roman" w:hAnsi="Times New Roman" w:cs="Times New Roman"/>
          <w:sz w:val="24"/>
          <w:szCs w:val="24"/>
          <w:lang w:val="sr-Cyrl-CS"/>
        </w:rPr>
      </w:pPr>
    </w:p>
    <w:p w:rsidR="00F65B45" w:rsidRPr="0071055D" w:rsidRDefault="00CF0CBC" w:rsidP="004522AB">
      <w:pPr>
        <w:pStyle w:val="NoSpacing"/>
        <w:spacing w:line="276" w:lineRule="auto"/>
        <w:jc w:val="both"/>
        <w:rPr>
          <w:rFonts w:ascii="Times New Roman" w:hAnsi="Times New Roman" w:cs="Times New Roman"/>
          <w:sz w:val="24"/>
          <w:szCs w:val="24"/>
          <w:lang w:val="en-US"/>
        </w:rPr>
      </w:pPr>
      <w:r w:rsidRPr="00D711F8">
        <w:rPr>
          <w:rFonts w:ascii="Times New Roman" w:hAnsi="Times New Roman" w:cs="Times New Roman"/>
          <w:b/>
          <w:sz w:val="24"/>
          <w:szCs w:val="24"/>
          <w:lang w:val="sr-Cyrl-CS"/>
        </w:rPr>
        <w:t xml:space="preserve">Напомена: </w:t>
      </w:r>
      <w:r w:rsidRPr="00D711F8">
        <w:rPr>
          <w:rFonts w:ascii="Times New Roman" w:hAnsi="Times New Roman" w:cs="Times New Roman"/>
          <w:sz w:val="24"/>
          <w:szCs w:val="24"/>
          <w:lang w:val="sr-Cyrl-CS"/>
        </w:rPr>
        <w:t>Уколико понуђач документима траженим у овој тачки не докаже да понуђана роба задовољава техничком спецификацијом постављене услове, уговорни орга</w:t>
      </w:r>
      <w:r w:rsidR="008A40BB" w:rsidRPr="00D711F8">
        <w:rPr>
          <w:rFonts w:ascii="Times New Roman" w:hAnsi="Times New Roman" w:cs="Times New Roman"/>
          <w:sz w:val="24"/>
          <w:szCs w:val="24"/>
          <w:lang w:val="sr-Cyrl-CS"/>
        </w:rPr>
        <w:t>н</w:t>
      </w:r>
      <w:r w:rsidRPr="00D711F8">
        <w:rPr>
          <w:rFonts w:ascii="Times New Roman" w:hAnsi="Times New Roman" w:cs="Times New Roman"/>
          <w:sz w:val="24"/>
          <w:szCs w:val="24"/>
          <w:lang w:val="sr-Cyrl-CS"/>
        </w:rPr>
        <w:t xml:space="preserve"> ће такву понуду оцјенити некомплетном и неће је даље разматрати.</w:t>
      </w:r>
      <w:bookmarkStart w:id="14" w:name="_Toc419204407"/>
    </w:p>
    <w:p w:rsidR="00B73395" w:rsidRPr="00FD7637" w:rsidRDefault="00B73395" w:rsidP="00FD7637">
      <w:pPr>
        <w:pStyle w:val="Heading1"/>
        <w:rPr>
          <w:rFonts w:ascii="Times New Roman" w:hAnsi="Times New Roman" w:cs="Times New Roman"/>
          <w:color w:val="auto"/>
          <w:sz w:val="24"/>
          <w:szCs w:val="24"/>
          <w:lang w:val="sr-Cyrl-BA"/>
        </w:rPr>
      </w:pPr>
      <w:r w:rsidRPr="00D711F8">
        <w:rPr>
          <w:rFonts w:ascii="Times New Roman" w:hAnsi="Times New Roman" w:cs="Times New Roman"/>
          <w:color w:val="auto"/>
          <w:sz w:val="24"/>
          <w:szCs w:val="24"/>
        </w:rPr>
        <w:t>IV ПОДАЦИ О ПОНУДИ</w:t>
      </w:r>
      <w:bookmarkEnd w:id="14"/>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15" w:name="_Toc419204408"/>
      <w:r w:rsidRPr="00D711F8">
        <w:rPr>
          <w:rFonts w:ascii="Times New Roman" w:hAnsi="Times New Roman" w:cs="Times New Roman"/>
          <w:color w:val="auto"/>
          <w:sz w:val="24"/>
          <w:szCs w:val="24"/>
        </w:rPr>
        <w:t>Садржај понуде и начин припреме понуде</w:t>
      </w:r>
      <w:bookmarkEnd w:id="15"/>
    </w:p>
    <w:p w:rsidR="00B73395" w:rsidRPr="00D711F8" w:rsidRDefault="00B73395" w:rsidP="00D711F8">
      <w:pPr>
        <w:spacing w:after="0"/>
        <w:rPr>
          <w:rFonts w:ascii="Times New Roman" w:hAnsi="Times New Roman" w:cs="Times New Roman"/>
          <w:sz w:val="24"/>
          <w:szCs w:val="24"/>
          <w:u w:val="single"/>
        </w:rPr>
      </w:pPr>
    </w:p>
    <w:p w:rsidR="00B73395"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 xml:space="preserve">Понуда се заједно са припадајућом документацијом припрема на једном од службених језика у Босни и Херцеговини, на латиничном или ћирилићном писму. При припреми понуде понуђач се мора придржавати захтјева и услова из тендерске документације. </w:t>
      </w:r>
    </w:p>
    <w:p w:rsidR="0071055D" w:rsidRDefault="0071055D" w:rsidP="00D711F8">
      <w:pPr>
        <w:spacing w:after="0"/>
        <w:jc w:val="both"/>
        <w:rPr>
          <w:rFonts w:ascii="Times New Roman" w:hAnsi="Times New Roman" w:cs="Times New Roman"/>
          <w:sz w:val="24"/>
          <w:szCs w:val="24"/>
          <w:lang w:val="sr-Cyrl-BA"/>
        </w:rPr>
      </w:pPr>
    </w:p>
    <w:p w:rsidR="00B73395" w:rsidRPr="00D711F8" w:rsidRDefault="00B73395" w:rsidP="00D711F8">
      <w:pPr>
        <w:spacing w:after="0"/>
        <w:rPr>
          <w:rFonts w:ascii="Times New Roman" w:hAnsi="Times New Roman" w:cs="Times New Roman"/>
          <w:b/>
          <w:sz w:val="24"/>
          <w:szCs w:val="24"/>
          <w:lang w:val="sr-Cyrl-CS"/>
        </w:rPr>
      </w:pPr>
    </w:p>
    <w:p w:rsidR="003A7493" w:rsidRPr="0071055D" w:rsidRDefault="003A7493" w:rsidP="00D711F8">
      <w:pPr>
        <w:spacing w:after="0"/>
        <w:rPr>
          <w:rFonts w:ascii="Times New Roman" w:hAnsi="Times New Roman" w:cs="Times New Roman"/>
          <w:b/>
          <w:sz w:val="24"/>
          <w:szCs w:val="24"/>
          <w:lang w:val="en-US"/>
        </w:rPr>
      </w:pPr>
      <w:r w:rsidRPr="00F65B45">
        <w:rPr>
          <w:rFonts w:ascii="Times New Roman" w:hAnsi="Times New Roman" w:cs="Times New Roman"/>
          <w:b/>
          <w:sz w:val="24"/>
          <w:szCs w:val="24"/>
        </w:rPr>
        <w:lastRenderedPageBreak/>
        <w:t>Понуда мора садржавати најмање:</w:t>
      </w:r>
    </w:p>
    <w:p w:rsidR="003A7493" w:rsidRPr="004522AB" w:rsidRDefault="003A7493" w:rsidP="00D711F8">
      <w:pPr>
        <w:pStyle w:val="ListParagraph"/>
        <w:numPr>
          <w:ilvl w:val="0"/>
          <w:numId w:val="43"/>
        </w:numPr>
        <w:spacing w:after="0"/>
        <w:rPr>
          <w:rFonts w:ascii="Times New Roman" w:hAnsi="Times New Roman" w:cs="Times New Roman"/>
          <w:sz w:val="24"/>
          <w:szCs w:val="24"/>
        </w:rPr>
      </w:pPr>
      <w:r w:rsidRPr="004522AB">
        <w:rPr>
          <w:rFonts w:ascii="Times New Roman" w:hAnsi="Times New Roman" w:cs="Times New Roman"/>
          <w:sz w:val="24"/>
          <w:szCs w:val="24"/>
          <w:lang w:val="sr-Cyrl-CS"/>
        </w:rPr>
        <w:t xml:space="preserve">Списак приложене документације </w:t>
      </w:r>
      <w:r w:rsidRPr="004522AB">
        <w:rPr>
          <w:rFonts w:ascii="Times New Roman" w:hAnsi="Times New Roman" w:cs="Times New Roman"/>
          <w:sz w:val="24"/>
          <w:szCs w:val="24"/>
        </w:rPr>
        <w:t>;</w:t>
      </w:r>
    </w:p>
    <w:p w:rsidR="003A7493" w:rsidRPr="004522AB" w:rsidRDefault="003A7493" w:rsidP="00D711F8">
      <w:pPr>
        <w:pStyle w:val="ListParagraph"/>
        <w:numPr>
          <w:ilvl w:val="0"/>
          <w:numId w:val="43"/>
        </w:numPr>
        <w:spacing w:after="0"/>
        <w:rPr>
          <w:rFonts w:ascii="Times New Roman" w:hAnsi="Times New Roman" w:cs="Times New Roman"/>
          <w:sz w:val="24"/>
          <w:szCs w:val="24"/>
        </w:rPr>
      </w:pPr>
      <w:r w:rsidRPr="004522AB">
        <w:rPr>
          <w:rFonts w:ascii="Times New Roman" w:hAnsi="Times New Roman" w:cs="Times New Roman"/>
          <w:sz w:val="24"/>
          <w:szCs w:val="24"/>
          <w:lang w:val="sr-Cyrl-CS"/>
        </w:rPr>
        <w:t>Образац за понуду</w:t>
      </w:r>
      <w:r w:rsidR="004232A4" w:rsidRPr="004522AB">
        <w:rPr>
          <w:rFonts w:ascii="Times New Roman" w:hAnsi="Times New Roman" w:cs="Times New Roman"/>
          <w:sz w:val="24"/>
          <w:szCs w:val="24"/>
          <w:lang w:val="sr-Cyrl-CS"/>
        </w:rPr>
        <w:t>-робе</w:t>
      </w:r>
      <w:r w:rsidRPr="004522AB">
        <w:rPr>
          <w:rFonts w:ascii="Times New Roman" w:hAnsi="Times New Roman" w:cs="Times New Roman"/>
          <w:sz w:val="24"/>
          <w:szCs w:val="24"/>
          <w:lang w:val="sr-Cyrl-CS"/>
        </w:rPr>
        <w:t>;</w:t>
      </w:r>
    </w:p>
    <w:p w:rsidR="003A7493" w:rsidRPr="004522AB" w:rsidRDefault="003A7493" w:rsidP="00D711F8">
      <w:pPr>
        <w:pStyle w:val="ListParagraph"/>
        <w:numPr>
          <w:ilvl w:val="0"/>
          <w:numId w:val="43"/>
        </w:numPr>
        <w:spacing w:after="0"/>
        <w:rPr>
          <w:rFonts w:ascii="Times New Roman" w:hAnsi="Times New Roman" w:cs="Times New Roman"/>
          <w:sz w:val="24"/>
          <w:szCs w:val="24"/>
        </w:rPr>
      </w:pPr>
      <w:r w:rsidRPr="004522AB">
        <w:rPr>
          <w:rFonts w:ascii="Times New Roman" w:hAnsi="Times New Roman" w:cs="Times New Roman"/>
          <w:sz w:val="24"/>
          <w:szCs w:val="24"/>
        </w:rPr>
        <w:t xml:space="preserve">Изјава понуђача </w:t>
      </w:r>
      <w:r w:rsidRPr="004522AB">
        <w:rPr>
          <w:rFonts w:ascii="Times New Roman" w:hAnsi="Times New Roman" w:cs="Times New Roman"/>
          <w:sz w:val="24"/>
          <w:szCs w:val="24"/>
          <w:lang w:val="sr-Latn-BA"/>
        </w:rPr>
        <w:t>;</w:t>
      </w:r>
    </w:p>
    <w:p w:rsidR="003A7493" w:rsidRPr="004522AB" w:rsidRDefault="003A7493" w:rsidP="00D711F8">
      <w:pPr>
        <w:pStyle w:val="ListParagraph"/>
        <w:numPr>
          <w:ilvl w:val="0"/>
          <w:numId w:val="43"/>
        </w:numPr>
        <w:spacing w:after="0"/>
        <w:rPr>
          <w:rFonts w:ascii="Times New Roman" w:hAnsi="Times New Roman" w:cs="Times New Roman"/>
          <w:sz w:val="24"/>
          <w:szCs w:val="24"/>
        </w:rPr>
      </w:pPr>
      <w:r w:rsidRPr="004522AB">
        <w:rPr>
          <w:rFonts w:ascii="Times New Roman" w:hAnsi="Times New Roman" w:cs="Times New Roman"/>
          <w:sz w:val="24"/>
          <w:szCs w:val="24"/>
        </w:rPr>
        <w:t>Образац за цијену понуде</w:t>
      </w:r>
      <w:r w:rsidR="004232A4" w:rsidRPr="004522AB">
        <w:rPr>
          <w:rFonts w:ascii="Times New Roman" w:hAnsi="Times New Roman" w:cs="Times New Roman"/>
          <w:sz w:val="24"/>
          <w:szCs w:val="24"/>
          <w:lang w:val="sr-Cyrl-BA"/>
        </w:rPr>
        <w:t>-робе</w:t>
      </w:r>
      <w:r w:rsidRPr="004522AB">
        <w:rPr>
          <w:rFonts w:ascii="Times New Roman" w:hAnsi="Times New Roman" w:cs="Times New Roman"/>
          <w:sz w:val="24"/>
          <w:szCs w:val="24"/>
        </w:rPr>
        <w:t xml:space="preserve"> ;</w:t>
      </w:r>
    </w:p>
    <w:p w:rsidR="003A7493" w:rsidRPr="004522AB" w:rsidRDefault="003A7493" w:rsidP="00D711F8">
      <w:pPr>
        <w:pStyle w:val="ListParagraph"/>
        <w:numPr>
          <w:ilvl w:val="0"/>
          <w:numId w:val="43"/>
        </w:numPr>
        <w:spacing w:after="0"/>
        <w:jc w:val="both"/>
        <w:rPr>
          <w:rFonts w:ascii="Times New Roman" w:hAnsi="Times New Roman" w:cs="Times New Roman"/>
          <w:sz w:val="24"/>
          <w:szCs w:val="24"/>
          <w:lang w:val="sr-Cyrl-CS"/>
        </w:rPr>
      </w:pPr>
      <w:r w:rsidRPr="004522AB">
        <w:rPr>
          <w:rFonts w:ascii="Times New Roman" w:hAnsi="Times New Roman" w:cs="Times New Roman"/>
          <w:sz w:val="24"/>
          <w:szCs w:val="24"/>
          <w:lang w:val="sr-Cyrl-BA"/>
        </w:rPr>
        <w:t>Извод из судског регистра</w:t>
      </w:r>
      <w:r w:rsidRPr="004522AB">
        <w:rPr>
          <w:rFonts w:ascii="Times New Roman" w:hAnsi="Times New Roman" w:cs="Times New Roman"/>
          <w:sz w:val="24"/>
          <w:szCs w:val="24"/>
          <w:lang w:val="sr-Cyrl-CS"/>
        </w:rPr>
        <w:t xml:space="preserve"> (или овјерена копијаод надлежног органа) или други одговарајући документ којим се доказује њихово право да обављају професионалну дјелатност, </w:t>
      </w:r>
    </w:p>
    <w:p w:rsidR="003A7493" w:rsidRPr="004522AB" w:rsidRDefault="003A7493" w:rsidP="00D711F8">
      <w:pPr>
        <w:pStyle w:val="ListParagraph"/>
        <w:numPr>
          <w:ilvl w:val="0"/>
          <w:numId w:val="43"/>
        </w:numPr>
        <w:spacing w:after="0"/>
        <w:jc w:val="both"/>
        <w:rPr>
          <w:rFonts w:ascii="Times New Roman" w:hAnsi="Times New Roman" w:cs="Times New Roman"/>
          <w:sz w:val="24"/>
          <w:szCs w:val="24"/>
        </w:rPr>
      </w:pPr>
      <w:r w:rsidRPr="004522AB">
        <w:rPr>
          <w:rFonts w:ascii="Times New Roman" w:hAnsi="Times New Roman" w:cs="Times New Roman"/>
          <w:sz w:val="24"/>
          <w:szCs w:val="24"/>
          <w:lang w:val="sr-Latn-BA"/>
        </w:rPr>
        <w:t>Увјерење о квалитету</w:t>
      </w:r>
      <w:r w:rsidR="004232A4" w:rsidRPr="004522AB">
        <w:rPr>
          <w:rFonts w:ascii="Times New Roman" w:hAnsi="Times New Roman" w:cs="Times New Roman"/>
          <w:sz w:val="24"/>
          <w:szCs w:val="24"/>
          <w:lang w:val="sr-Cyrl-BA"/>
        </w:rPr>
        <w:t xml:space="preserve"> или извјештај о квалитету</w:t>
      </w:r>
      <w:r w:rsidRPr="004522AB">
        <w:rPr>
          <w:rFonts w:ascii="Times New Roman" w:hAnsi="Times New Roman" w:cs="Times New Roman"/>
          <w:sz w:val="24"/>
          <w:szCs w:val="24"/>
          <w:lang w:val="sr-Latn-BA"/>
        </w:rPr>
        <w:t xml:space="preserve"> (</w:t>
      </w:r>
      <w:r w:rsidRPr="004522AB">
        <w:rPr>
          <w:rFonts w:ascii="Times New Roman" w:hAnsi="Times New Roman" w:cs="Times New Roman"/>
          <w:sz w:val="24"/>
          <w:szCs w:val="24"/>
          <w:lang w:val="sr-Cyrl-BA"/>
        </w:rPr>
        <w:t>ц</w:t>
      </w:r>
      <w:r w:rsidRPr="004522AB">
        <w:rPr>
          <w:rFonts w:ascii="Times New Roman" w:hAnsi="Times New Roman" w:cs="Times New Roman"/>
          <w:sz w:val="24"/>
          <w:szCs w:val="24"/>
          <w:lang w:val="sr-Latn-BA"/>
        </w:rPr>
        <w:t>ертификат</w:t>
      </w:r>
      <w:r w:rsidR="009F4C82" w:rsidRPr="004522AB">
        <w:rPr>
          <w:rFonts w:ascii="Times New Roman" w:hAnsi="Times New Roman" w:cs="Times New Roman"/>
          <w:sz w:val="24"/>
          <w:szCs w:val="24"/>
          <w:lang w:val="sr-Cyrl-BA"/>
        </w:rPr>
        <w:t>и</w:t>
      </w:r>
      <w:r w:rsidRPr="004522AB">
        <w:rPr>
          <w:rFonts w:ascii="Times New Roman" w:hAnsi="Times New Roman" w:cs="Times New Roman"/>
          <w:sz w:val="24"/>
          <w:szCs w:val="24"/>
          <w:lang w:val="sr-Latn-BA"/>
        </w:rPr>
        <w:t>, атест</w:t>
      </w:r>
      <w:r w:rsidR="009F4C82" w:rsidRPr="004522AB">
        <w:rPr>
          <w:rFonts w:ascii="Times New Roman" w:hAnsi="Times New Roman" w:cs="Times New Roman"/>
          <w:sz w:val="24"/>
          <w:szCs w:val="24"/>
          <w:lang w:val="sr-Cyrl-BA"/>
        </w:rPr>
        <w:t>и</w:t>
      </w:r>
      <w:r w:rsidRPr="004522AB">
        <w:rPr>
          <w:rFonts w:ascii="Times New Roman" w:hAnsi="Times New Roman" w:cs="Times New Roman"/>
          <w:sz w:val="24"/>
          <w:szCs w:val="24"/>
          <w:lang w:val="sr-Latn-BA"/>
        </w:rPr>
        <w:t>),</w:t>
      </w:r>
      <w:r w:rsidRPr="004522AB">
        <w:rPr>
          <w:rFonts w:ascii="Times New Roman" w:hAnsi="Times New Roman" w:cs="Times New Roman"/>
          <w:sz w:val="24"/>
          <w:szCs w:val="24"/>
          <w:lang w:val="sr-Cyrl-BA"/>
        </w:rPr>
        <w:t xml:space="preserve"> или други документ издат од надлежних институција за контролу квалитета,</w:t>
      </w:r>
      <w:r w:rsidRPr="004522AB">
        <w:rPr>
          <w:rFonts w:ascii="Times New Roman" w:hAnsi="Times New Roman" w:cs="Times New Roman"/>
          <w:sz w:val="24"/>
          <w:szCs w:val="24"/>
          <w:lang w:val="sr-Latn-BA"/>
        </w:rPr>
        <w:t xml:space="preserve"> којим се потврђује да понуђена роба испуњава </w:t>
      </w:r>
      <w:r w:rsidR="009F4C82" w:rsidRPr="004522AB">
        <w:rPr>
          <w:rFonts w:ascii="Times New Roman" w:hAnsi="Times New Roman" w:cs="Times New Roman"/>
          <w:sz w:val="24"/>
          <w:szCs w:val="24"/>
          <w:lang w:val="sr-Latn-BA"/>
        </w:rPr>
        <w:t>захтјеве важећег стандарда  EN</w:t>
      </w:r>
      <w:r w:rsidRPr="004522AB">
        <w:rPr>
          <w:rFonts w:ascii="Times New Roman" w:hAnsi="Times New Roman" w:cs="Times New Roman"/>
          <w:sz w:val="24"/>
          <w:szCs w:val="24"/>
          <w:lang w:val="sr-Cyrl-BA"/>
        </w:rPr>
        <w:t>,</w:t>
      </w:r>
    </w:p>
    <w:p w:rsidR="003A7493" w:rsidRPr="004522AB" w:rsidRDefault="003A7493" w:rsidP="00D711F8">
      <w:pPr>
        <w:pStyle w:val="NoSpacing"/>
        <w:numPr>
          <w:ilvl w:val="0"/>
          <w:numId w:val="43"/>
        </w:numPr>
        <w:spacing w:line="276" w:lineRule="auto"/>
        <w:jc w:val="both"/>
        <w:rPr>
          <w:rFonts w:ascii="Times New Roman" w:hAnsi="Times New Roman" w:cs="Times New Roman"/>
          <w:sz w:val="24"/>
          <w:szCs w:val="24"/>
          <w:lang w:val="sr-Cyrl-CS"/>
        </w:rPr>
      </w:pPr>
      <w:r w:rsidRPr="004522AB">
        <w:rPr>
          <w:rFonts w:ascii="Times New Roman" w:hAnsi="Times New Roman" w:cs="Times New Roman"/>
          <w:sz w:val="24"/>
          <w:szCs w:val="24"/>
          <w:lang w:val="sr-Latn-BA"/>
        </w:rPr>
        <w:t>Извјештај о испитивању здравствене исправности</w:t>
      </w:r>
      <w:r w:rsidRPr="004522AB">
        <w:rPr>
          <w:rFonts w:ascii="Times New Roman" w:hAnsi="Times New Roman" w:cs="Times New Roman"/>
          <w:sz w:val="24"/>
          <w:szCs w:val="24"/>
          <w:lang w:val="sr-Cyrl-BA"/>
        </w:rPr>
        <w:t xml:space="preserve"> понуђених</w:t>
      </w:r>
      <w:r w:rsidRPr="004522AB">
        <w:rPr>
          <w:rFonts w:ascii="Times New Roman" w:hAnsi="Times New Roman" w:cs="Times New Roman"/>
          <w:sz w:val="24"/>
          <w:szCs w:val="24"/>
          <w:lang w:val="sr-Latn-BA"/>
        </w:rPr>
        <w:t xml:space="preserve"> роба, издат од стране  акредитоване лабораторије или одговарајуће лабораторије</w:t>
      </w:r>
      <w:r w:rsidRPr="004522AB">
        <w:rPr>
          <w:rFonts w:ascii="Times New Roman" w:hAnsi="Times New Roman" w:cs="Times New Roman"/>
          <w:sz w:val="24"/>
          <w:szCs w:val="24"/>
          <w:lang w:val="sr-Cyrl-BA"/>
        </w:rPr>
        <w:t>,</w:t>
      </w:r>
    </w:p>
    <w:p w:rsidR="003A7493" w:rsidRPr="004522AB" w:rsidRDefault="009F4C82" w:rsidP="00D711F8">
      <w:pPr>
        <w:pStyle w:val="NoSpacing"/>
        <w:numPr>
          <w:ilvl w:val="0"/>
          <w:numId w:val="43"/>
        </w:numPr>
        <w:spacing w:line="276" w:lineRule="auto"/>
        <w:jc w:val="both"/>
        <w:rPr>
          <w:rFonts w:ascii="Times New Roman" w:hAnsi="Times New Roman" w:cs="Times New Roman"/>
          <w:sz w:val="24"/>
          <w:szCs w:val="24"/>
          <w:lang w:val="sr-Cyrl-CS"/>
        </w:rPr>
      </w:pPr>
      <w:r w:rsidRPr="004522AB">
        <w:rPr>
          <w:rFonts w:ascii="Times New Roman" w:hAnsi="Times New Roman" w:cs="Times New Roman"/>
          <w:sz w:val="24"/>
          <w:szCs w:val="24"/>
          <w:lang w:val="sr-Cyrl-CS"/>
        </w:rPr>
        <w:t>Изјава произвођача</w:t>
      </w:r>
      <w:r w:rsidR="003A7493" w:rsidRPr="004522AB">
        <w:rPr>
          <w:rFonts w:ascii="Times New Roman" w:hAnsi="Times New Roman" w:cs="Times New Roman"/>
          <w:sz w:val="24"/>
          <w:szCs w:val="24"/>
          <w:lang w:val="sr-Cyrl-CS"/>
        </w:rPr>
        <w:t xml:space="preserve"> или Овлашћење произ</w:t>
      </w:r>
      <w:r w:rsidR="00467313" w:rsidRPr="004522AB">
        <w:rPr>
          <w:rFonts w:ascii="Times New Roman" w:hAnsi="Times New Roman" w:cs="Times New Roman"/>
          <w:sz w:val="24"/>
          <w:szCs w:val="24"/>
          <w:lang w:val="sr-Cyrl-CS"/>
        </w:rPr>
        <w:t>вођача робе да је понуђач овлашт</w:t>
      </w:r>
      <w:r w:rsidR="003A7493" w:rsidRPr="004522AB">
        <w:rPr>
          <w:rFonts w:ascii="Times New Roman" w:hAnsi="Times New Roman" w:cs="Times New Roman"/>
          <w:sz w:val="24"/>
          <w:szCs w:val="24"/>
          <w:lang w:val="sr-Cyrl-CS"/>
        </w:rPr>
        <w:t>ен за продају робе која је предмет набавке</w:t>
      </w:r>
      <w:r w:rsidRPr="004522AB">
        <w:rPr>
          <w:rFonts w:ascii="Times New Roman" w:hAnsi="Times New Roman" w:cs="Times New Roman"/>
          <w:sz w:val="24"/>
          <w:szCs w:val="24"/>
          <w:lang w:val="sr-Cyrl-BA"/>
        </w:rPr>
        <w:t>,</w:t>
      </w:r>
    </w:p>
    <w:p w:rsidR="003A7493" w:rsidRPr="004522AB" w:rsidRDefault="003A7493" w:rsidP="00D711F8">
      <w:pPr>
        <w:pStyle w:val="ListParagraph"/>
        <w:numPr>
          <w:ilvl w:val="0"/>
          <w:numId w:val="43"/>
        </w:numPr>
        <w:spacing w:after="0"/>
        <w:rPr>
          <w:rFonts w:ascii="Times New Roman" w:hAnsi="Times New Roman" w:cs="Times New Roman"/>
          <w:sz w:val="24"/>
          <w:szCs w:val="24"/>
        </w:rPr>
      </w:pPr>
      <w:r w:rsidRPr="004522AB">
        <w:rPr>
          <w:rFonts w:ascii="Times New Roman" w:hAnsi="Times New Roman" w:cs="Times New Roman"/>
          <w:sz w:val="24"/>
          <w:szCs w:val="24"/>
        </w:rPr>
        <w:t xml:space="preserve">Изјава о испуњености услова из члана 45. став (1) тачака </w:t>
      </w:r>
      <w:r w:rsidR="00E8095D">
        <w:rPr>
          <w:rFonts w:ascii="Times New Roman" w:hAnsi="Times New Roman" w:cs="Times New Roman"/>
          <w:sz w:val="24"/>
          <w:szCs w:val="24"/>
          <w:lang w:val="sr-Cyrl-BA"/>
        </w:rPr>
        <w:t>a</w:t>
      </w:r>
      <w:r w:rsidRPr="004522AB">
        <w:rPr>
          <w:rFonts w:ascii="Times New Roman" w:hAnsi="Times New Roman" w:cs="Times New Roman"/>
          <w:sz w:val="24"/>
          <w:szCs w:val="24"/>
        </w:rPr>
        <w:t xml:space="preserve">) </w:t>
      </w:r>
      <w:r w:rsidR="00E8095D">
        <w:rPr>
          <w:rFonts w:ascii="Times New Roman" w:hAnsi="Times New Roman" w:cs="Times New Roman"/>
          <w:sz w:val="24"/>
          <w:szCs w:val="24"/>
        </w:rPr>
        <w:t>до</w:t>
      </w:r>
      <w:r w:rsidRPr="004522AB">
        <w:rPr>
          <w:rFonts w:ascii="Times New Roman" w:hAnsi="Times New Roman" w:cs="Times New Roman"/>
          <w:sz w:val="24"/>
          <w:szCs w:val="24"/>
        </w:rPr>
        <w:t xml:space="preserve"> д) Закона о јавним набавкама;</w:t>
      </w:r>
    </w:p>
    <w:p w:rsidR="003A7493" w:rsidRPr="004522AB" w:rsidRDefault="003A7493" w:rsidP="00D711F8">
      <w:pPr>
        <w:pStyle w:val="ListParagraph"/>
        <w:numPr>
          <w:ilvl w:val="0"/>
          <w:numId w:val="43"/>
        </w:numPr>
        <w:spacing w:after="0"/>
        <w:rPr>
          <w:rFonts w:ascii="Times New Roman" w:hAnsi="Times New Roman" w:cs="Times New Roman"/>
          <w:sz w:val="24"/>
          <w:szCs w:val="24"/>
        </w:rPr>
      </w:pPr>
      <w:r w:rsidRPr="004522AB">
        <w:rPr>
          <w:rFonts w:ascii="Times New Roman" w:hAnsi="Times New Roman" w:cs="Times New Roman"/>
          <w:sz w:val="24"/>
          <w:szCs w:val="24"/>
        </w:rPr>
        <w:t>Писмена изјава понуђача из члана 52</w:t>
      </w:r>
      <w:r w:rsidRPr="004522AB">
        <w:rPr>
          <w:rFonts w:ascii="Times New Roman" w:hAnsi="Times New Roman" w:cs="Times New Roman"/>
          <w:sz w:val="24"/>
          <w:szCs w:val="24"/>
          <w:lang w:val="sr-Cyrl-CS"/>
        </w:rPr>
        <w:t>.</w:t>
      </w:r>
      <w:r w:rsidRPr="004522AB">
        <w:rPr>
          <w:rFonts w:ascii="Times New Roman" w:hAnsi="Times New Roman" w:cs="Times New Roman"/>
          <w:sz w:val="24"/>
          <w:szCs w:val="24"/>
        </w:rPr>
        <w:t xml:space="preserve"> Закона о јавним набавкама;</w:t>
      </w:r>
    </w:p>
    <w:p w:rsidR="003A7493" w:rsidRPr="004522AB" w:rsidRDefault="003A7493" w:rsidP="00D711F8">
      <w:pPr>
        <w:pStyle w:val="ListParagraph"/>
        <w:numPr>
          <w:ilvl w:val="0"/>
          <w:numId w:val="43"/>
        </w:numPr>
        <w:spacing w:after="0"/>
        <w:rPr>
          <w:rFonts w:ascii="Times New Roman" w:hAnsi="Times New Roman" w:cs="Times New Roman"/>
          <w:sz w:val="24"/>
          <w:szCs w:val="24"/>
        </w:rPr>
      </w:pPr>
      <w:r w:rsidRPr="004522AB">
        <w:rPr>
          <w:rFonts w:ascii="Times New Roman" w:hAnsi="Times New Roman" w:cs="Times New Roman"/>
          <w:sz w:val="24"/>
          <w:szCs w:val="24"/>
          <w:lang w:val="sr-Cyrl-BA"/>
        </w:rPr>
        <w:t>Нацрт оквирног споразума;</w:t>
      </w:r>
    </w:p>
    <w:p w:rsidR="009F4C82" w:rsidRPr="00D711F8" w:rsidRDefault="009F4C82" w:rsidP="00D711F8">
      <w:pPr>
        <w:pStyle w:val="ListParagraph"/>
        <w:spacing w:after="0"/>
        <w:ind w:left="360"/>
        <w:rPr>
          <w:rFonts w:ascii="Times New Roman" w:hAnsi="Times New Roman" w:cs="Times New Roman"/>
          <w:b/>
          <w:sz w:val="24"/>
          <w:szCs w:val="24"/>
          <w:lang w:val="sr-Cyrl-BA"/>
        </w:rPr>
      </w:pPr>
    </w:p>
    <w:p w:rsidR="00253E4B" w:rsidRPr="00D711F8" w:rsidRDefault="00253E4B" w:rsidP="00FD7637">
      <w:pPr>
        <w:pStyle w:val="ListParagraph"/>
        <w:spacing w:after="0"/>
        <w:ind w:left="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Понуде понуђача биће одбачене у случају да не доставе тражене документе или их доставе на непотпун и непрописан начин.</w:t>
      </w:r>
    </w:p>
    <w:p w:rsidR="009F4C82" w:rsidRPr="00D711F8" w:rsidRDefault="009F4C82" w:rsidP="00FD7637">
      <w:pPr>
        <w:pStyle w:val="ListParagraph"/>
        <w:spacing w:after="0"/>
        <w:ind w:left="0"/>
        <w:jc w:val="both"/>
        <w:rPr>
          <w:rFonts w:ascii="Times New Roman" w:hAnsi="Times New Roman" w:cs="Times New Roman"/>
          <w:sz w:val="24"/>
          <w:szCs w:val="24"/>
        </w:rPr>
      </w:pPr>
      <w:r w:rsidRPr="00D711F8">
        <w:rPr>
          <w:rFonts w:ascii="Times New Roman" w:hAnsi="Times New Roman" w:cs="Times New Roman"/>
          <w:sz w:val="24"/>
          <w:szCs w:val="24"/>
          <w:lang w:val="sr-Cyrl-BA"/>
        </w:rPr>
        <w:t>Понуде које нису у складу са овом тендерском документацијом ће бити одбачене као неприхватљиве, све у складу са чланом 68. Закона.</w:t>
      </w:r>
    </w:p>
    <w:p w:rsidR="00B73395" w:rsidRPr="00D711F8" w:rsidRDefault="00B73395" w:rsidP="00D711F8">
      <w:pPr>
        <w:spacing w:after="0"/>
        <w:rPr>
          <w:rFonts w:ascii="Times New Roman" w:hAnsi="Times New Roman" w:cs="Times New Roman"/>
          <w:sz w:val="24"/>
          <w:szCs w:val="24"/>
          <w:lang w:val="sr-Cyrl-CS"/>
        </w:rPr>
      </w:pPr>
    </w:p>
    <w:p w:rsidR="00B73395" w:rsidRPr="00D711F8" w:rsidRDefault="00B73395" w:rsidP="00D711F8">
      <w:pPr>
        <w:pStyle w:val="Heading2"/>
        <w:numPr>
          <w:ilvl w:val="0"/>
          <w:numId w:val="31"/>
        </w:numPr>
        <w:rPr>
          <w:rFonts w:ascii="Times New Roman" w:hAnsi="Times New Roman" w:cs="Times New Roman"/>
          <w:color w:val="auto"/>
          <w:sz w:val="24"/>
          <w:szCs w:val="24"/>
          <w:lang w:val="sr-Cyrl-BA"/>
        </w:rPr>
      </w:pPr>
      <w:bookmarkStart w:id="16" w:name="_Toc419204409"/>
      <w:r w:rsidRPr="00D711F8">
        <w:rPr>
          <w:rFonts w:ascii="Times New Roman" w:hAnsi="Times New Roman" w:cs="Times New Roman"/>
          <w:color w:val="auto"/>
          <w:sz w:val="24"/>
          <w:szCs w:val="24"/>
        </w:rPr>
        <w:t>Начин достав</w:t>
      </w:r>
      <w:r w:rsidRPr="00D711F8">
        <w:rPr>
          <w:rFonts w:ascii="Times New Roman" w:hAnsi="Times New Roman" w:cs="Times New Roman"/>
          <w:color w:val="auto"/>
          <w:sz w:val="24"/>
          <w:szCs w:val="24"/>
          <w:lang w:val="sr-Cyrl-BA"/>
        </w:rPr>
        <w:t>љања</w:t>
      </w:r>
      <w:r w:rsidRPr="00D711F8">
        <w:rPr>
          <w:rFonts w:ascii="Times New Roman" w:hAnsi="Times New Roman" w:cs="Times New Roman"/>
          <w:color w:val="auto"/>
          <w:sz w:val="24"/>
          <w:szCs w:val="24"/>
        </w:rPr>
        <w:t xml:space="preserve"> понуда</w:t>
      </w:r>
      <w:bookmarkEnd w:id="16"/>
    </w:p>
    <w:p w:rsidR="00B73395" w:rsidRPr="00D711F8" w:rsidRDefault="00B73395" w:rsidP="00D711F8">
      <w:pPr>
        <w:spacing w:after="0"/>
        <w:rPr>
          <w:rFonts w:ascii="Times New Roman" w:hAnsi="Times New Roman" w:cs="Times New Roman"/>
          <w:sz w:val="24"/>
          <w:szCs w:val="24"/>
        </w:rPr>
      </w:pP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Понуда, без обзира на начин достав</w:t>
      </w:r>
      <w:r w:rsidRPr="00D711F8">
        <w:rPr>
          <w:rFonts w:ascii="Times New Roman" w:hAnsi="Times New Roman" w:cs="Times New Roman"/>
          <w:sz w:val="24"/>
          <w:szCs w:val="24"/>
          <w:lang w:val="sr-Cyrl-BA"/>
        </w:rPr>
        <w:t>љања</w:t>
      </w:r>
      <w:r w:rsidRPr="00D711F8">
        <w:rPr>
          <w:rFonts w:ascii="Times New Roman" w:hAnsi="Times New Roman" w:cs="Times New Roman"/>
          <w:sz w:val="24"/>
          <w:szCs w:val="24"/>
        </w:rPr>
        <w:t xml:space="preserve">, мора бити запримљена у уговорном органу, на адреси наведеној у тендерској документацији, до датума и времена наведеног у обавјештењу о набавци и тендерској документацији. Све понуде запримљене након тог времена су неблаговремене и као такве, неотворене ће бити враћене понуђачу. </w:t>
      </w:r>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Понуде се предају на протокол уговорног органа или путем поште, на адресу уговорног органа, у затвореној омотници</w:t>
      </w:r>
      <w:r w:rsidRPr="00D711F8">
        <w:rPr>
          <w:rFonts w:ascii="Times New Roman" w:hAnsi="Times New Roman" w:cs="Times New Roman"/>
          <w:sz w:val="24"/>
          <w:szCs w:val="24"/>
          <w:lang w:val="sr-Cyrl-BA"/>
        </w:rPr>
        <w:t xml:space="preserve"> (коверти)</w:t>
      </w:r>
      <w:r w:rsidRPr="00D711F8">
        <w:rPr>
          <w:rFonts w:ascii="Times New Roman" w:hAnsi="Times New Roman" w:cs="Times New Roman"/>
          <w:sz w:val="24"/>
          <w:szCs w:val="24"/>
        </w:rPr>
        <w:t xml:space="preserve"> на којој, на предњој страни омотнице</w:t>
      </w:r>
      <w:r w:rsidRPr="00D711F8">
        <w:rPr>
          <w:rFonts w:ascii="Times New Roman" w:hAnsi="Times New Roman" w:cs="Times New Roman"/>
          <w:sz w:val="24"/>
          <w:szCs w:val="24"/>
          <w:lang w:val="sr-Cyrl-BA"/>
        </w:rPr>
        <w:t xml:space="preserve"> (коверте)</w:t>
      </w:r>
      <w:r w:rsidRPr="00D711F8">
        <w:rPr>
          <w:rFonts w:ascii="Times New Roman" w:hAnsi="Times New Roman" w:cs="Times New Roman"/>
          <w:sz w:val="24"/>
          <w:szCs w:val="24"/>
        </w:rPr>
        <w:t>, мора бити наведено:</w:t>
      </w:r>
    </w:p>
    <w:p w:rsidR="00B73395" w:rsidRPr="00D711F8" w:rsidRDefault="00B73395" w:rsidP="00D711F8">
      <w:pPr>
        <w:spacing w:after="0"/>
        <w:jc w:val="both"/>
        <w:rPr>
          <w:rFonts w:ascii="Times New Roman" w:hAnsi="Times New Roman" w:cs="Times New Roman"/>
          <w:sz w:val="24"/>
          <w:szCs w:val="24"/>
          <w:lang w:val="sr-Cyrl-BA"/>
        </w:rPr>
      </w:pPr>
    </w:p>
    <w:p w:rsidR="00B73395" w:rsidRPr="00D711F8" w:rsidRDefault="00B73395" w:rsidP="00D711F8">
      <w:pPr>
        <w:spacing w:after="0"/>
        <w:rPr>
          <w:rFonts w:ascii="Times New Roman" w:hAnsi="Times New Roman" w:cs="Times New Roman"/>
          <w:sz w:val="24"/>
          <w:szCs w:val="24"/>
          <w:lang w:val="sr-Cyrl-BA"/>
        </w:rPr>
      </w:pPr>
      <w:r w:rsidRPr="00D711F8">
        <w:rPr>
          <w:rFonts w:ascii="Times New Roman" w:hAnsi="Times New Roman" w:cs="Times New Roman"/>
          <w:sz w:val="24"/>
          <w:szCs w:val="24"/>
        </w:rPr>
        <w:t>НАЗИВ УГОВОРНОГ ОРГАНА</w:t>
      </w:r>
      <w:r w:rsidR="00C67102">
        <w:rPr>
          <w:rFonts w:ascii="Times New Roman" w:hAnsi="Times New Roman" w:cs="Times New Roman"/>
          <w:sz w:val="24"/>
          <w:szCs w:val="24"/>
          <w:lang w:val="sr-Cyrl-BA"/>
        </w:rPr>
        <w:t>: „Водовод</w:t>
      </w:r>
      <w:r w:rsidR="00C67102">
        <w:rPr>
          <w:rFonts w:ascii="Times New Roman" w:hAnsi="Times New Roman" w:cs="Times New Roman"/>
          <w:sz w:val="24"/>
          <w:szCs w:val="24"/>
          <w:lang w:val="sr-Latn-BA"/>
        </w:rPr>
        <w:t>“</w:t>
      </w:r>
      <w:r w:rsidRPr="00D711F8">
        <w:rPr>
          <w:rFonts w:ascii="Times New Roman" w:hAnsi="Times New Roman" w:cs="Times New Roman"/>
          <w:sz w:val="24"/>
          <w:szCs w:val="24"/>
          <w:lang w:val="sr-Cyrl-BA"/>
        </w:rPr>
        <w:t xml:space="preserve"> а.д. </w:t>
      </w:r>
    </w:p>
    <w:p w:rsidR="00B73395" w:rsidRPr="00D711F8" w:rsidRDefault="00B73395" w:rsidP="00D711F8">
      <w:pPr>
        <w:spacing w:after="0"/>
        <w:rPr>
          <w:rFonts w:ascii="Times New Roman" w:hAnsi="Times New Roman" w:cs="Times New Roman"/>
          <w:sz w:val="24"/>
          <w:szCs w:val="24"/>
          <w:lang w:val="sr-Cyrl-BA"/>
        </w:rPr>
      </w:pPr>
      <w:r w:rsidRPr="00D711F8">
        <w:rPr>
          <w:rFonts w:ascii="Times New Roman" w:hAnsi="Times New Roman" w:cs="Times New Roman"/>
          <w:sz w:val="24"/>
          <w:szCs w:val="24"/>
        </w:rPr>
        <w:t xml:space="preserve">АДРЕСА УГОВОРНОГ ОРГАНА </w:t>
      </w:r>
      <w:r w:rsidR="00FD7637">
        <w:rPr>
          <w:rFonts w:ascii="Times New Roman" w:hAnsi="Times New Roman" w:cs="Times New Roman"/>
          <w:sz w:val="24"/>
          <w:szCs w:val="24"/>
          <w:lang w:val="sr-Cyrl-BA"/>
        </w:rPr>
        <w:t>: улица 22. априла број 2</w:t>
      </w:r>
      <w:r w:rsidRPr="00D711F8">
        <w:rPr>
          <w:rFonts w:ascii="Times New Roman" w:hAnsi="Times New Roman" w:cs="Times New Roman"/>
          <w:sz w:val="24"/>
          <w:szCs w:val="24"/>
          <w:lang w:val="sr-Cyrl-BA"/>
        </w:rPr>
        <w:t>, 78 000 Бања Лука</w:t>
      </w:r>
    </w:p>
    <w:p w:rsidR="00B73395" w:rsidRPr="00D711F8" w:rsidRDefault="00B73395" w:rsidP="00D711F8">
      <w:pPr>
        <w:spacing w:after="0"/>
        <w:rPr>
          <w:rFonts w:ascii="Times New Roman" w:hAnsi="Times New Roman" w:cs="Times New Roman"/>
          <w:sz w:val="24"/>
          <w:szCs w:val="24"/>
        </w:rPr>
      </w:pPr>
    </w:p>
    <w:p w:rsidR="00B73395" w:rsidRPr="00955FC0" w:rsidRDefault="00B73395" w:rsidP="00D711F8">
      <w:pPr>
        <w:spacing w:after="0"/>
        <w:rPr>
          <w:rFonts w:ascii="Times New Roman" w:hAnsi="Times New Roman" w:cs="Times New Roman"/>
          <w:sz w:val="24"/>
          <w:szCs w:val="24"/>
          <w:lang w:val="sr-Cyrl-BA"/>
        </w:rPr>
      </w:pPr>
      <w:r w:rsidRPr="00D711F8">
        <w:rPr>
          <w:rFonts w:ascii="Times New Roman" w:hAnsi="Times New Roman" w:cs="Times New Roman"/>
          <w:sz w:val="24"/>
          <w:szCs w:val="24"/>
        </w:rPr>
        <w:t xml:space="preserve">ПОНУДА ЗА НАБАВКУ </w:t>
      </w:r>
      <w:r w:rsidRPr="00D711F8">
        <w:rPr>
          <w:rFonts w:ascii="Times New Roman" w:hAnsi="Times New Roman" w:cs="Times New Roman"/>
          <w:sz w:val="24"/>
          <w:szCs w:val="24"/>
          <w:lang w:val="sr-Cyrl-BA"/>
        </w:rPr>
        <w:t>:</w:t>
      </w:r>
      <w:r w:rsidRPr="00D711F8">
        <w:rPr>
          <w:rFonts w:ascii="Times New Roman" w:hAnsi="Times New Roman" w:cs="Times New Roman"/>
          <w:sz w:val="24"/>
          <w:szCs w:val="24"/>
          <w:lang w:val="sr-Cyrl-CS"/>
        </w:rPr>
        <w:t>''</w:t>
      </w:r>
      <w:r w:rsidR="00ED35A4">
        <w:rPr>
          <w:rFonts w:ascii="Times New Roman" w:hAnsi="Times New Roman" w:cs="Times New Roman"/>
          <w:sz w:val="24"/>
          <w:szCs w:val="24"/>
          <w:lang w:val="sr-Cyrl-CS"/>
        </w:rPr>
        <w:t xml:space="preserve">Универзалне спојнице </w:t>
      </w:r>
      <w:r w:rsidR="004522AB">
        <w:rPr>
          <w:rFonts w:ascii="Times New Roman" w:hAnsi="Times New Roman" w:cs="Times New Roman"/>
          <w:sz w:val="24"/>
          <w:szCs w:val="24"/>
          <w:lang w:val="sr-Cyrl-CS"/>
        </w:rPr>
        <w:t>против аксијалног извлачења цијеви</w:t>
      </w:r>
      <w:r w:rsidRPr="00D711F8">
        <w:rPr>
          <w:rFonts w:ascii="Times New Roman" w:hAnsi="Times New Roman" w:cs="Times New Roman"/>
          <w:sz w:val="24"/>
          <w:szCs w:val="24"/>
          <w:lang w:val="sr-Cyrl-CS"/>
        </w:rPr>
        <w:t>''</w:t>
      </w:r>
      <w:r w:rsidRPr="00D711F8">
        <w:rPr>
          <w:rFonts w:ascii="Times New Roman" w:hAnsi="Times New Roman" w:cs="Times New Roman"/>
          <w:sz w:val="24"/>
          <w:szCs w:val="24"/>
          <w:lang w:val="sr-Cyrl-BA"/>
        </w:rPr>
        <w:t>,</w:t>
      </w:r>
    </w:p>
    <w:p w:rsidR="00B73395" w:rsidRPr="00D711F8" w:rsidRDefault="00B73395" w:rsidP="00D711F8">
      <w:pPr>
        <w:spacing w:after="0"/>
        <w:rPr>
          <w:rFonts w:ascii="Times New Roman" w:hAnsi="Times New Roman" w:cs="Times New Roman"/>
          <w:sz w:val="24"/>
          <w:szCs w:val="24"/>
        </w:rPr>
      </w:pPr>
      <w:r w:rsidRPr="00D711F8">
        <w:rPr>
          <w:rFonts w:ascii="Times New Roman" w:hAnsi="Times New Roman" w:cs="Times New Roman"/>
          <w:sz w:val="24"/>
          <w:szCs w:val="24"/>
        </w:rPr>
        <w:t>„НЕ ОТВАРАЈ“</w:t>
      </w:r>
    </w:p>
    <w:p w:rsidR="00B73395" w:rsidRPr="00D711F8" w:rsidRDefault="00B73395" w:rsidP="00D711F8">
      <w:pPr>
        <w:spacing w:after="0"/>
        <w:rPr>
          <w:rFonts w:ascii="Times New Roman" w:hAnsi="Times New Roman" w:cs="Times New Roman"/>
          <w:sz w:val="24"/>
          <w:szCs w:val="24"/>
        </w:rPr>
      </w:pPr>
      <w:r w:rsidRPr="00D711F8">
        <w:rPr>
          <w:rFonts w:ascii="Times New Roman" w:hAnsi="Times New Roman" w:cs="Times New Roman"/>
          <w:sz w:val="24"/>
          <w:szCs w:val="24"/>
        </w:rPr>
        <w:lastRenderedPageBreak/>
        <w:t>На задњој страни омотнице понуђач је дужан да наведе с</w:t>
      </w:r>
      <w:r w:rsidRPr="00D711F8">
        <w:rPr>
          <w:rFonts w:ascii="Times New Roman" w:hAnsi="Times New Roman" w:cs="Times New Roman"/>
          <w:sz w:val="24"/>
          <w:szCs w:val="24"/>
          <w:lang w:val="sr-Cyrl-BA"/>
        </w:rPr>
        <w:t>љ</w:t>
      </w:r>
      <w:r w:rsidRPr="00D711F8">
        <w:rPr>
          <w:rFonts w:ascii="Times New Roman" w:hAnsi="Times New Roman" w:cs="Times New Roman"/>
          <w:sz w:val="24"/>
          <w:szCs w:val="24"/>
        </w:rPr>
        <w:t>едеће:</w:t>
      </w:r>
    </w:p>
    <w:p w:rsidR="00B73395" w:rsidRPr="00D711F8" w:rsidRDefault="00B73395" w:rsidP="00D711F8">
      <w:pPr>
        <w:spacing w:after="0"/>
        <w:rPr>
          <w:rFonts w:ascii="Times New Roman" w:hAnsi="Times New Roman" w:cs="Times New Roman"/>
          <w:sz w:val="24"/>
          <w:szCs w:val="24"/>
        </w:rPr>
      </w:pPr>
      <w:r w:rsidRPr="00D711F8">
        <w:rPr>
          <w:rFonts w:ascii="Times New Roman" w:hAnsi="Times New Roman" w:cs="Times New Roman"/>
          <w:sz w:val="24"/>
          <w:szCs w:val="24"/>
        </w:rPr>
        <w:t>Назив и адреса понуђача / групе понуђача</w:t>
      </w:r>
    </w:p>
    <w:p w:rsidR="00B73395" w:rsidRPr="00D711F8" w:rsidRDefault="00B73395" w:rsidP="00D711F8">
      <w:pPr>
        <w:pStyle w:val="t-9-8"/>
        <w:spacing w:line="276" w:lineRule="auto"/>
        <w:jc w:val="both"/>
      </w:pPr>
      <w:r w:rsidRPr="00D711F8">
        <w:rPr>
          <w:b/>
        </w:rPr>
        <w:t>Понуда се чврсто увезује на начин да се онемогући накнадно вађење или уметање листова</w:t>
      </w:r>
      <w:r w:rsidR="00003859" w:rsidRPr="00D711F8">
        <w:rPr>
          <w:b/>
          <w:lang w:val="sr-Cyrl-CS"/>
        </w:rPr>
        <w:t xml:space="preserve"> (под чврстим увезом се подразумјева књижни увез или неки други увез који је обезбеђен јемствеником)</w:t>
      </w:r>
      <w:r w:rsidRPr="00D711F8">
        <w:rPr>
          <w:b/>
        </w:rPr>
        <w:t>.</w:t>
      </w:r>
      <w:r w:rsidRPr="00D711F8">
        <w:t xml:space="preserve"> Ако је понуда израђена у два или више дијелова, сваки дио се чврсто увезује на начин да се онемогући накнадно вађење или уметање листова. Дијелове понуде као што су узорци, каталози, медији за похрањивање података и сл. који не могу бити увезани понуђач обиљежава називом и наводи у садржају понуде као дио понуде.</w:t>
      </w:r>
    </w:p>
    <w:p w:rsidR="00B73395" w:rsidRPr="00D711F8" w:rsidRDefault="00B73395" w:rsidP="00D711F8">
      <w:pPr>
        <w:pStyle w:val="t-9-8"/>
        <w:spacing w:line="276" w:lineRule="auto"/>
        <w:jc w:val="both"/>
      </w:pPr>
      <w:r w:rsidRPr="00D711F8">
        <w:rPr>
          <w:b/>
        </w:rPr>
        <w:t>Странице понуде се означавају бројем на начин да је видљив редни број странице</w:t>
      </w:r>
      <w:r w:rsidRPr="00D711F8">
        <w:t xml:space="preserve">. Када је понуда израђена од више дијелова, странице се означавају на начин да сваки слиједећи дио започиње редним бројем којим се наставља редни број странице којим завршава претходни дио. Ако садржи штампану литературу, брошуре, каталоге који имају </w:t>
      </w:r>
      <w:r w:rsidRPr="00D711F8">
        <w:rPr>
          <w:lang w:val="sr-Cyrl-BA"/>
        </w:rPr>
        <w:t>оригинално</w:t>
      </w:r>
      <w:r w:rsidRPr="00D711F8">
        <w:t xml:space="preserve"> нумерисане бројеве, онда се ти дијелови понуде не нумеришу додатно.</w:t>
      </w: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Понуда неће бити одбачена уколико су листови понуде нумерисани на начин да је обезбјеђен континуитет нумерисања, те ће се сматрати мањим одступањем које не мијења, нити се битно  удаљава од карактеристика, услова и других захтјева утврђених у обавјештењу о набавци и тендерској документацији.</w:t>
      </w:r>
    </w:p>
    <w:p w:rsidR="00B73395" w:rsidRPr="00D711F8" w:rsidRDefault="00B73395" w:rsidP="00D711F8">
      <w:pPr>
        <w:spacing w:after="0"/>
        <w:rPr>
          <w:rFonts w:ascii="Times New Roman" w:hAnsi="Times New Roman" w:cs="Times New Roman"/>
          <w:sz w:val="24"/>
          <w:szCs w:val="24"/>
        </w:rPr>
      </w:pPr>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17" w:name="_Toc419204410"/>
      <w:r w:rsidRPr="00D711F8">
        <w:rPr>
          <w:rFonts w:ascii="Times New Roman" w:hAnsi="Times New Roman" w:cs="Times New Roman"/>
          <w:color w:val="auto"/>
          <w:sz w:val="24"/>
          <w:szCs w:val="24"/>
        </w:rPr>
        <w:t>Допуштеност доставе алтернатвних понуда</w:t>
      </w:r>
      <w:bookmarkEnd w:id="17"/>
    </w:p>
    <w:p w:rsidR="00B73395" w:rsidRPr="00D711F8" w:rsidRDefault="00B73395" w:rsidP="00D711F8">
      <w:pPr>
        <w:spacing w:after="0"/>
        <w:jc w:val="both"/>
        <w:rPr>
          <w:rFonts w:ascii="Times New Roman" w:hAnsi="Times New Roman" w:cs="Times New Roman"/>
          <w:sz w:val="24"/>
          <w:szCs w:val="24"/>
          <w:u w:val="single"/>
        </w:rPr>
      </w:pPr>
    </w:p>
    <w:p w:rsidR="00B73395" w:rsidRPr="00D711F8" w:rsidRDefault="00253E4B"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 xml:space="preserve">      Није допуштено достављање алтернативне понуде.</w:t>
      </w:r>
    </w:p>
    <w:p w:rsidR="00ED35A4" w:rsidRPr="00D711F8" w:rsidRDefault="00ED35A4" w:rsidP="00D711F8">
      <w:pPr>
        <w:spacing w:after="0"/>
        <w:jc w:val="both"/>
        <w:rPr>
          <w:rFonts w:ascii="Times New Roman" w:hAnsi="Times New Roman" w:cs="Times New Roman"/>
          <w:sz w:val="24"/>
          <w:szCs w:val="24"/>
          <w:lang w:val="sr-Cyrl-BA"/>
        </w:rPr>
      </w:pPr>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18" w:name="_Toc419204411"/>
      <w:r w:rsidRPr="00D711F8">
        <w:rPr>
          <w:rFonts w:ascii="Times New Roman" w:hAnsi="Times New Roman" w:cs="Times New Roman"/>
          <w:color w:val="auto"/>
          <w:sz w:val="24"/>
          <w:szCs w:val="24"/>
        </w:rPr>
        <w:t>Образац за цијену понуде из Анекса</w:t>
      </w:r>
      <w:bookmarkEnd w:id="18"/>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Образац за цијену</w:t>
      </w:r>
      <w:r w:rsidR="00ED35A4">
        <w:rPr>
          <w:rFonts w:ascii="Times New Roman" w:hAnsi="Times New Roman" w:cs="Times New Roman"/>
          <w:sz w:val="24"/>
          <w:szCs w:val="24"/>
        </w:rPr>
        <w:t xml:space="preserve"> понуде који је дат као Анекс-2</w:t>
      </w:r>
      <w:r w:rsidRPr="00D711F8">
        <w:rPr>
          <w:rFonts w:ascii="Times New Roman" w:hAnsi="Times New Roman" w:cs="Times New Roman"/>
          <w:sz w:val="24"/>
          <w:szCs w:val="24"/>
        </w:rPr>
        <w:t xml:space="preserve"> Упутства о начину и припреми модела тендерске   документације, се припрема у складу са захтјевима из тендерске документације и чини саставни дио тендерске документације. </w:t>
      </w:r>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 xml:space="preserve">Понуђачи су дужни доставити попуњен образац за цијену понуде у складу са свим захтјевима који су дефинисани, за све ставке које су садржане у обрасцу. У случају да понуђач пропусти попунити образац у складу са постављеним захтјевима, за све ставке које су наведене, његова понуда ће бити одбачена.  </w:t>
      </w: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 xml:space="preserve">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обасцу не може бити 0. </w:t>
      </w:r>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19" w:name="_Toc419204412"/>
      <w:r w:rsidRPr="00D711F8">
        <w:rPr>
          <w:rFonts w:ascii="Times New Roman" w:hAnsi="Times New Roman" w:cs="Times New Roman"/>
          <w:color w:val="auto"/>
          <w:sz w:val="24"/>
          <w:szCs w:val="24"/>
        </w:rPr>
        <w:lastRenderedPageBreak/>
        <w:t>Начин одређивања цијене понуде</w:t>
      </w:r>
      <w:bookmarkEnd w:id="19"/>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Цијена понуде се пише бројкама и словима. Цијена понуде је непромјењива.</w:t>
      </w:r>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У цијени понуде се обавезно наводи цијена понуде(без ПДВ-а),</w:t>
      </w:r>
      <w:r w:rsidRPr="00D711F8">
        <w:rPr>
          <w:rFonts w:ascii="Times New Roman" w:hAnsi="Times New Roman" w:cs="Times New Roman"/>
          <w:sz w:val="24"/>
          <w:szCs w:val="24"/>
          <w:lang w:val="sr-Cyrl-BA"/>
        </w:rPr>
        <w:t xml:space="preserve"> понуђени попуст ина крају</w:t>
      </w:r>
      <w:r w:rsidRPr="00D711F8">
        <w:rPr>
          <w:rFonts w:ascii="Times New Roman" w:hAnsi="Times New Roman" w:cs="Times New Roman"/>
          <w:sz w:val="24"/>
          <w:szCs w:val="24"/>
        </w:rPr>
        <w:t xml:space="preserve"> цијeна понуде са укљученим </w:t>
      </w:r>
      <w:r w:rsidRPr="00D711F8">
        <w:rPr>
          <w:rFonts w:ascii="Times New Roman" w:hAnsi="Times New Roman" w:cs="Times New Roman"/>
          <w:sz w:val="24"/>
          <w:szCs w:val="24"/>
          <w:lang w:val="sr-Cyrl-BA"/>
        </w:rPr>
        <w:t>попустом (без</w:t>
      </w:r>
      <w:r w:rsidRPr="00D711F8">
        <w:rPr>
          <w:rFonts w:ascii="Times New Roman" w:hAnsi="Times New Roman" w:cs="Times New Roman"/>
          <w:sz w:val="24"/>
          <w:szCs w:val="24"/>
        </w:rPr>
        <w:t xml:space="preserve"> ПДВ-</w:t>
      </w:r>
      <w:r w:rsidRPr="00D711F8">
        <w:rPr>
          <w:rFonts w:ascii="Times New Roman" w:hAnsi="Times New Roman" w:cs="Times New Roman"/>
          <w:sz w:val="24"/>
          <w:szCs w:val="24"/>
          <w:lang w:val="sr-Cyrl-BA"/>
        </w:rPr>
        <w:t>а)</w:t>
      </w:r>
      <w:r w:rsidRPr="00D711F8">
        <w:rPr>
          <w:rFonts w:ascii="Times New Roman" w:hAnsi="Times New Roman" w:cs="Times New Roman"/>
          <w:sz w:val="24"/>
          <w:szCs w:val="24"/>
        </w:rPr>
        <w:t>.</w:t>
      </w:r>
    </w:p>
    <w:p w:rsidR="00B73395" w:rsidRDefault="00134CA3"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Уколико понуђач не искаже попуст на начин да је посебно исказан у обрасцу за цијену, сматрат ће се да није понудио попуст.</w:t>
      </w:r>
    </w:p>
    <w:p w:rsidR="00ED35A4" w:rsidRPr="00D711F8" w:rsidRDefault="00ED35A4" w:rsidP="00D711F8">
      <w:pPr>
        <w:spacing w:after="0"/>
        <w:jc w:val="both"/>
        <w:rPr>
          <w:rFonts w:ascii="Times New Roman" w:hAnsi="Times New Roman" w:cs="Times New Roman"/>
          <w:sz w:val="24"/>
          <w:szCs w:val="24"/>
          <w:lang w:val="sr-Cyrl-BA"/>
        </w:rPr>
      </w:pPr>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20" w:name="_Toc419204413"/>
      <w:r w:rsidRPr="00D711F8">
        <w:rPr>
          <w:rFonts w:ascii="Times New Roman" w:hAnsi="Times New Roman" w:cs="Times New Roman"/>
          <w:color w:val="auto"/>
          <w:sz w:val="24"/>
          <w:szCs w:val="24"/>
        </w:rPr>
        <w:t>Валута понуде</w:t>
      </w:r>
      <w:bookmarkEnd w:id="20"/>
    </w:p>
    <w:p w:rsidR="00B73395" w:rsidRPr="00D711F8" w:rsidRDefault="00B73395" w:rsidP="00D711F8">
      <w:pPr>
        <w:spacing w:after="0"/>
        <w:jc w:val="both"/>
        <w:rPr>
          <w:rFonts w:ascii="Times New Roman" w:hAnsi="Times New Roman" w:cs="Times New Roman"/>
          <w:sz w:val="24"/>
          <w:szCs w:val="24"/>
        </w:rPr>
      </w:pPr>
    </w:p>
    <w:p w:rsidR="00B73395" w:rsidRDefault="00B73395"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Цијена понуде се изражава у конвертибилним маркама (БАМ).</w:t>
      </w:r>
    </w:p>
    <w:p w:rsidR="00ED35A4" w:rsidRPr="00ED35A4" w:rsidRDefault="00ED35A4" w:rsidP="00D711F8">
      <w:pPr>
        <w:spacing w:after="0"/>
        <w:jc w:val="both"/>
        <w:rPr>
          <w:rFonts w:ascii="Times New Roman" w:hAnsi="Times New Roman" w:cs="Times New Roman"/>
          <w:sz w:val="24"/>
          <w:szCs w:val="24"/>
          <w:lang w:val="sr-Cyrl-BA"/>
        </w:rPr>
      </w:pPr>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21" w:name="_Toc419204414"/>
      <w:r w:rsidRPr="00D711F8">
        <w:rPr>
          <w:rFonts w:ascii="Times New Roman" w:hAnsi="Times New Roman" w:cs="Times New Roman"/>
          <w:color w:val="auto"/>
          <w:sz w:val="24"/>
          <w:szCs w:val="24"/>
        </w:rPr>
        <w:t>Критериј</w:t>
      </w:r>
      <w:r w:rsidRPr="00D711F8">
        <w:rPr>
          <w:rFonts w:ascii="Times New Roman" w:hAnsi="Times New Roman" w:cs="Times New Roman"/>
          <w:color w:val="auto"/>
          <w:sz w:val="24"/>
          <w:szCs w:val="24"/>
          <w:lang w:val="sr-Cyrl-BA"/>
        </w:rPr>
        <w:t>ум</w:t>
      </w:r>
      <w:r w:rsidRPr="00D711F8">
        <w:rPr>
          <w:rFonts w:ascii="Times New Roman" w:hAnsi="Times New Roman" w:cs="Times New Roman"/>
          <w:color w:val="auto"/>
          <w:sz w:val="24"/>
          <w:szCs w:val="24"/>
        </w:rPr>
        <w:t xml:space="preserve"> за додјелу уговора</w:t>
      </w:r>
      <w:bookmarkEnd w:id="21"/>
      <w:r w:rsidR="00ED35A4">
        <w:rPr>
          <w:rFonts w:ascii="Times New Roman" w:hAnsi="Times New Roman" w:cs="Times New Roman"/>
          <w:color w:val="auto"/>
          <w:sz w:val="24"/>
          <w:szCs w:val="24"/>
          <w:lang w:val="sr-Cyrl-BA"/>
        </w:rPr>
        <w:t xml:space="preserve"> (</w:t>
      </w:r>
      <w:r w:rsidR="00134CA3" w:rsidRPr="00D711F8">
        <w:rPr>
          <w:rFonts w:ascii="Times New Roman" w:hAnsi="Times New Roman" w:cs="Times New Roman"/>
          <w:color w:val="auto"/>
          <w:sz w:val="24"/>
          <w:szCs w:val="24"/>
          <w:lang w:val="sr-Cyrl-BA"/>
        </w:rPr>
        <w:t>члан 64. ЗЈН)</w:t>
      </w:r>
    </w:p>
    <w:p w:rsidR="00B73395" w:rsidRPr="00D711F8" w:rsidRDefault="00B73395" w:rsidP="00D711F8">
      <w:pPr>
        <w:spacing w:after="0"/>
        <w:rPr>
          <w:rFonts w:ascii="Times New Roman" w:hAnsi="Times New Roman" w:cs="Times New Roman"/>
          <w:sz w:val="24"/>
          <w:szCs w:val="24"/>
        </w:rPr>
      </w:pPr>
    </w:p>
    <w:p w:rsidR="00B73395" w:rsidRPr="00F65B45" w:rsidRDefault="00B73395" w:rsidP="00D711F8">
      <w:pPr>
        <w:spacing w:after="0"/>
        <w:rPr>
          <w:rFonts w:ascii="Times New Roman" w:hAnsi="Times New Roman" w:cs="Times New Roman"/>
          <w:b/>
          <w:sz w:val="24"/>
          <w:szCs w:val="24"/>
          <w:lang w:val="sr-Cyrl-BA"/>
        </w:rPr>
      </w:pPr>
      <w:r w:rsidRPr="00D711F8">
        <w:rPr>
          <w:rFonts w:ascii="Times New Roman" w:hAnsi="Times New Roman" w:cs="Times New Roman"/>
          <w:sz w:val="24"/>
          <w:szCs w:val="24"/>
        </w:rPr>
        <w:t>Критериј</w:t>
      </w:r>
      <w:r w:rsidRPr="00D711F8">
        <w:rPr>
          <w:rFonts w:ascii="Times New Roman" w:hAnsi="Times New Roman" w:cs="Times New Roman"/>
          <w:sz w:val="24"/>
          <w:szCs w:val="24"/>
          <w:lang w:val="sr-Cyrl-BA"/>
        </w:rPr>
        <w:t>ум</w:t>
      </w:r>
      <w:r w:rsidRPr="00D711F8">
        <w:rPr>
          <w:rFonts w:ascii="Times New Roman" w:hAnsi="Times New Roman" w:cs="Times New Roman"/>
          <w:sz w:val="24"/>
          <w:szCs w:val="24"/>
        </w:rPr>
        <w:t xml:space="preserve"> за додјелу </w:t>
      </w:r>
      <w:r w:rsidRPr="00F65B45">
        <w:rPr>
          <w:rFonts w:ascii="Times New Roman" w:hAnsi="Times New Roman" w:cs="Times New Roman"/>
          <w:sz w:val="24"/>
          <w:szCs w:val="24"/>
        </w:rPr>
        <w:t>уговора је</w:t>
      </w:r>
      <w:r w:rsidRPr="00F65B45">
        <w:rPr>
          <w:rFonts w:ascii="Times New Roman" w:hAnsi="Times New Roman" w:cs="Times New Roman"/>
          <w:sz w:val="24"/>
          <w:szCs w:val="24"/>
          <w:lang w:val="sr-Cyrl-BA"/>
        </w:rPr>
        <w:t xml:space="preserve">: </w:t>
      </w:r>
      <w:r w:rsidRPr="00F65B45">
        <w:rPr>
          <w:rFonts w:ascii="Times New Roman" w:hAnsi="Times New Roman" w:cs="Times New Roman"/>
          <w:b/>
          <w:sz w:val="24"/>
          <w:szCs w:val="24"/>
          <w:lang w:val="sr-Cyrl-CS"/>
        </w:rPr>
        <w:t>економски најповољнија понуда</w:t>
      </w:r>
      <w:r w:rsidRPr="00F65B45">
        <w:rPr>
          <w:rFonts w:ascii="Times New Roman" w:hAnsi="Times New Roman" w:cs="Times New Roman"/>
          <w:b/>
          <w:sz w:val="24"/>
          <w:szCs w:val="24"/>
          <w:lang w:val="sr-Cyrl-BA"/>
        </w:rPr>
        <w:t>.</w:t>
      </w:r>
    </w:p>
    <w:p w:rsidR="00B73395" w:rsidRPr="00F65B45" w:rsidRDefault="00B73395" w:rsidP="00D711F8">
      <w:pPr>
        <w:spacing w:after="0"/>
        <w:rPr>
          <w:rFonts w:ascii="Times New Roman" w:hAnsi="Times New Roman" w:cs="Times New Roman"/>
          <w:b/>
          <w:sz w:val="24"/>
          <w:szCs w:val="24"/>
          <w:lang w:val="sr-Cyrl-BA"/>
        </w:rPr>
      </w:pPr>
    </w:p>
    <w:p w:rsidR="00134CA3" w:rsidRPr="00F65B45" w:rsidRDefault="00134CA3" w:rsidP="00ED35A4">
      <w:pPr>
        <w:spacing w:after="0"/>
        <w:jc w:val="both"/>
        <w:rPr>
          <w:rFonts w:ascii="Times New Roman" w:hAnsi="Times New Roman" w:cs="Times New Roman"/>
          <w:sz w:val="24"/>
          <w:szCs w:val="24"/>
          <w:lang w:val="sr-Cyrl-CS"/>
        </w:rPr>
      </w:pPr>
      <w:r w:rsidRPr="00F65B45">
        <w:rPr>
          <w:rFonts w:ascii="Times New Roman" w:hAnsi="Times New Roman" w:cs="Times New Roman"/>
          <w:sz w:val="24"/>
          <w:szCs w:val="24"/>
          <w:lang w:val="sr-Cyrl-BA"/>
        </w:rPr>
        <w:t xml:space="preserve">Оквирни споразум </w:t>
      </w:r>
      <w:r w:rsidR="00B73395" w:rsidRPr="00F65B45">
        <w:rPr>
          <w:rFonts w:ascii="Times New Roman" w:hAnsi="Times New Roman" w:cs="Times New Roman"/>
          <w:sz w:val="24"/>
          <w:szCs w:val="24"/>
          <w:lang w:val="sr-Cyrl-BA"/>
        </w:rPr>
        <w:t xml:space="preserve"> се додјељује</w:t>
      </w:r>
      <w:r w:rsidRPr="00F65B45">
        <w:rPr>
          <w:rFonts w:ascii="Times New Roman" w:hAnsi="Times New Roman" w:cs="Times New Roman"/>
          <w:sz w:val="24"/>
          <w:szCs w:val="24"/>
          <w:lang w:val="sr-Cyrl-BA"/>
        </w:rPr>
        <w:t xml:space="preserve"> квалификованом </w:t>
      </w:r>
      <w:r w:rsidR="00B73395" w:rsidRPr="00F65B45">
        <w:rPr>
          <w:rFonts w:ascii="Times New Roman" w:hAnsi="Times New Roman" w:cs="Times New Roman"/>
          <w:sz w:val="24"/>
          <w:szCs w:val="24"/>
          <w:lang w:val="sr-Cyrl-BA"/>
        </w:rPr>
        <w:t xml:space="preserve"> добављачу који је доставио најбо</w:t>
      </w:r>
      <w:r w:rsidRPr="00F65B45">
        <w:rPr>
          <w:rFonts w:ascii="Times New Roman" w:hAnsi="Times New Roman" w:cs="Times New Roman"/>
          <w:sz w:val="24"/>
          <w:szCs w:val="24"/>
          <w:lang w:val="sr-Cyrl-BA"/>
        </w:rPr>
        <w:t xml:space="preserve">ље оцијењену прихватљиву понуду, </w:t>
      </w:r>
      <w:r w:rsidRPr="00F65B45">
        <w:rPr>
          <w:rFonts w:ascii="Times New Roman" w:hAnsi="Times New Roman" w:cs="Times New Roman"/>
          <w:sz w:val="24"/>
          <w:szCs w:val="24"/>
          <w:lang w:val="sr-Cyrl-CS"/>
        </w:rPr>
        <w:t>у складу са ниже наведеним критеријима.</w:t>
      </w:r>
    </w:p>
    <w:p w:rsidR="00134CA3" w:rsidRPr="00F65B45" w:rsidRDefault="00134CA3" w:rsidP="00ED35A4">
      <w:pPr>
        <w:spacing w:after="0"/>
        <w:jc w:val="both"/>
        <w:rPr>
          <w:rFonts w:ascii="Times New Roman" w:hAnsi="Times New Roman" w:cs="Times New Roman"/>
          <w:sz w:val="24"/>
          <w:szCs w:val="24"/>
          <w:lang w:val="sr-Cyrl-CS"/>
        </w:rPr>
      </w:pPr>
      <w:r w:rsidRPr="00F65B45">
        <w:rPr>
          <w:rFonts w:ascii="Times New Roman" w:hAnsi="Times New Roman" w:cs="Times New Roman"/>
          <w:sz w:val="24"/>
          <w:szCs w:val="24"/>
          <w:lang w:val="sr-Cyrl-CS"/>
        </w:rPr>
        <w:t>Понуде се оцјењују на основу слиједећих критерија:</w:t>
      </w:r>
    </w:p>
    <w:p w:rsidR="00B73395" w:rsidRPr="00F65B45" w:rsidRDefault="00B73395" w:rsidP="00D711F8">
      <w:pPr>
        <w:spacing w:after="0"/>
        <w:rPr>
          <w:rFonts w:ascii="Times New Roman" w:hAnsi="Times New Roman" w:cs="Times New Roman"/>
          <w:sz w:val="24"/>
          <w:szCs w:val="24"/>
          <w:lang w:val="sr-Cyrl-CS"/>
        </w:rPr>
      </w:pPr>
    </w:p>
    <w:p w:rsidR="00B73395" w:rsidRPr="00F65B45" w:rsidRDefault="00134CA3" w:rsidP="00D711F8">
      <w:pPr>
        <w:spacing w:after="0"/>
        <w:rPr>
          <w:rFonts w:ascii="Times New Roman" w:hAnsi="Times New Roman" w:cs="Times New Roman"/>
          <w:sz w:val="24"/>
          <w:szCs w:val="24"/>
          <w:lang w:val="sr-Cyrl-CS"/>
        </w:rPr>
      </w:pPr>
      <w:r w:rsidRPr="00F65B45">
        <w:rPr>
          <w:rFonts w:ascii="Times New Roman" w:hAnsi="Times New Roman" w:cs="Times New Roman"/>
          <w:sz w:val="24"/>
          <w:szCs w:val="24"/>
          <w:lang w:val="sr-Cyrl-CS"/>
        </w:rPr>
        <w:t>А) цијена – чија је вриједност ...........................</w:t>
      </w:r>
      <w:r w:rsidR="00367B31" w:rsidRPr="00F65B45">
        <w:rPr>
          <w:rFonts w:ascii="Times New Roman" w:hAnsi="Times New Roman" w:cs="Times New Roman"/>
          <w:sz w:val="24"/>
          <w:szCs w:val="24"/>
          <w:lang w:val="sr-Cyrl-CS"/>
        </w:rPr>
        <w:t>..............</w:t>
      </w:r>
      <w:r w:rsidRPr="00F65B45">
        <w:rPr>
          <w:rFonts w:ascii="Times New Roman" w:hAnsi="Times New Roman" w:cs="Times New Roman"/>
          <w:sz w:val="24"/>
          <w:szCs w:val="24"/>
          <w:lang w:val="sr-Cyrl-CS"/>
        </w:rPr>
        <w:t>.8</w:t>
      </w:r>
      <w:r w:rsidR="00B73395" w:rsidRPr="00F65B45">
        <w:rPr>
          <w:rFonts w:ascii="Times New Roman" w:hAnsi="Times New Roman" w:cs="Times New Roman"/>
          <w:sz w:val="24"/>
          <w:szCs w:val="24"/>
          <w:lang w:val="sr-Cyrl-CS"/>
        </w:rPr>
        <w:t>0%,</w:t>
      </w:r>
    </w:p>
    <w:p w:rsidR="00B73395" w:rsidRPr="00F65B45" w:rsidRDefault="00134CA3" w:rsidP="00D711F8">
      <w:pPr>
        <w:spacing w:after="0"/>
        <w:rPr>
          <w:rFonts w:ascii="Times New Roman" w:hAnsi="Times New Roman" w:cs="Times New Roman"/>
          <w:sz w:val="24"/>
          <w:szCs w:val="24"/>
          <w:lang w:val="sr-Cyrl-CS"/>
        </w:rPr>
      </w:pPr>
      <w:r w:rsidRPr="00F65B45">
        <w:rPr>
          <w:rFonts w:ascii="Times New Roman" w:hAnsi="Times New Roman" w:cs="Times New Roman"/>
          <w:sz w:val="24"/>
          <w:szCs w:val="24"/>
          <w:lang w:val="sr-Cyrl-CS"/>
        </w:rPr>
        <w:t xml:space="preserve">Б) услови и начин плаћања- чија је вриједност </w:t>
      </w:r>
      <w:r w:rsidR="00367B31" w:rsidRPr="00F65B45">
        <w:rPr>
          <w:rFonts w:ascii="Times New Roman" w:hAnsi="Times New Roman" w:cs="Times New Roman"/>
          <w:sz w:val="24"/>
          <w:szCs w:val="24"/>
          <w:lang w:val="sr-Cyrl-CS"/>
        </w:rPr>
        <w:t>.............</w:t>
      </w:r>
      <w:r w:rsidRPr="00F65B45">
        <w:rPr>
          <w:rFonts w:ascii="Times New Roman" w:hAnsi="Times New Roman" w:cs="Times New Roman"/>
          <w:sz w:val="24"/>
          <w:szCs w:val="24"/>
          <w:lang w:val="sr-Cyrl-CS"/>
        </w:rPr>
        <w:t>1</w:t>
      </w:r>
      <w:r w:rsidR="00B73395" w:rsidRPr="00F65B45">
        <w:rPr>
          <w:rFonts w:ascii="Times New Roman" w:hAnsi="Times New Roman" w:cs="Times New Roman"/>
          <w:sz w:val="24"/>
          <w:szCs w:val="24"/>
          <w:lang w:val="sr-Cyrl-CS"/>
        </w:rPr>
        <w:t>0%,</w:t>
      </w:r>
    </w:p>
    <w:p w:rsidR="00B73395" w:rsidRPr="00F65B45" w:rsidRDefault="00B73395" w:rsidP="00D711F8">
      <w:pPr>
        <w:spacing w:after="0"/>
        <w:rPr>
          <w:rFonts w:ascii="Times New Roman" w:hAnsi="Times New Roman" w:cs="Times New Roman"/>
          <w:sz w:val="24"/>
          <w:szCs w:val="24"/>
          <w:lang w:val="sr-Cyrl-CS"/>
        </w:rPr>
      </w:pPr>
      <w:r w:rsidRPr="00F65B45">
        <w:rPr>
          <w:rFonts w:ascii="Times New Roman" w:hAnsi="Times New Roman" w:cs="Times New Roman"/>
          <w:sz w:val="24"/>
          <w:szCs w:val="24"/>
          <w:lang w:val="sr-Cyrl-CS"/>
        </w:rPr>
        <w:t>Ц) рок испоруке –</w:t>
      </w:r>
      <w:r w:rsidR="00134CA3" w:rsidRPr="00F65B45">
        <w:rPr>
          <w:rFonts w:ascii="Times New Roman" w:hAnsi="Times New Roman" w:cs="Times New Roman"/>
          <w:sz w:val="24"/>
          <w:szCs w:val="24"/>
          <w:lang w:val="sr-Cyrl-CS"/>
        </w:rPr>
        <w:t xml:space="preserve"> чија је вриједност..............</w:t>
      </w:r>
      <w:r w:rsidR="00367B31" w:rsidRPr="00F65B45">
        <w:rPr>
          <w:rFonts w:ascii="Times New Roman" w:hAnsi="Times New Roman" w:cs="Times New Roman"/>
          <w:sz w:val="24"/>
          <w:szCs w:val="24"/>
          <w:lang w:val="sr-Cyrl-CS"/>
        </w:rPr>
        <w:t>.............</w:t>
      </w:r>
      <w:r w:rsidR="00134CA3" w:rsidRPr="00F65B45">
        <w:rPr>
          <w:rFonts w:ascii="Times New Roman" w:hAnsi="Times New Roman" w:cs="Times New Roman"/>
          <w:sz w:val="24"/>
          <w:szCs w:val="24"/>
          <w:lang w:val="sr-Cyrl-CS"/>
        </w:rPr>
        <w:t>.</w:t>
      </w:r>
      <w:r w:rsidR="00367B31" w:rsidRPr="00F65B45">
        <w:rPr>
          <w:rFonts w:ascii="Times New Roman" w:hAnsi="Times New Roman" w:cs="Times New Roman"/>
          <w:sz w:val="24"/>
          <w:szCs w:val="24"/>
          <w:lang w:val="sr-Cyrl-CS"/>
        </w:rPr>
        <w:t>.</w:t>
      </w:r>
      <w:r w:rsidR="00134CA3" w:rsidRPr="00F65B45">
        <w:rPr>
          <w:rFonts w:ascii="Times New Roman" w:hAnsi="Times New Roman" w:cs="Times New Roman"/>
          <w:sz w:val="24"/>
          <w:szCs w:val="24"/>
          <w:lang w:val="sr-Cyrl-CS"/>
        </w:rPr>
        <w:t>..</w:t>
      </w:r>
      <w:r w:rsidRPr="00F65B45">
        <w:rPr>
          <w:rFonts w:ascii="Times New Roman" w:hAnsi="Times New Roman" w:cs="Times New Roman"/>
          <w:sz w:val="24"/>
          <w:szCs w:val="24"/>
          <w:lang w:val="sr-Cyrl-CS"/>
        </w:rPr>
        <w:t xml:space="preserve"> 10%.</w:t>
      </w:r>
    </w:p>
    <w:p w:rsidR="00B73395" w:rsidRPr="00D711F8" w:rsidRDefault="00B73395" w:rsidP="00D711F8">
      <w:pPr>
        <w:spacing w:after="0"/>
        <w:rPr>
          <w:rFonts w:ascii="Times New Roman" w:hAnsi="Times New Roman" w:cs="Times New Roman"/>
          <w:sz w:val="24"/>
          <w:szCs w:val="24"/>
          <w:lang w:val="sr-Cyrl-CS"/>
        </w:rPr>
      </w:pPr>
    </w:p>
    <w:p w:rsidR="00B73395" w:rsidRPr="00D711F8" w:rsidRDefault="00134CA3" w:rsidP="00C67102">
      <w:pPr>
        <w:spacing w:after="0"/>
        <w:jc w:val="both"/>
        <w:rPr>
          <w:rFonts w:ascii="Times New Roman" w:hAnsi="Times New Roman" w:cs="Times New Roman"/>
          <w:sz w:val="24"/>
          <w:szCs w:val="24"/>
          <w:lang w:val="sr-Cyrl-CS"/>
        </w:rPr>
      </w:pPr>
      <w:r w:rsidRPr="00D711F8">
        <w:rPr>
          <w:rFonts w:ascii="Times New Roman" w:hAnsi="Times New Roman" w:cs="Times New Roman"/>
          <w:sz w:val="24"/>
          <w:szCs w:val="24"/>
          <w:lang w:val="sr-Cyrl-CS"/>
        </w:rPr>
        <w:t>Оквирни споразум</w:t>
      </w:r>
      <w:r w:rsidR="00B73395" w:rsidRPr="00D711F8">
        <w:rPr>
          <w:rFonts w:ascii="Times New Roman" w:hAnsi="Times New Roman" w:cs="Times New Roman"/>
          <w:sz w:val="24"/>
          <w:szCs w:val="24"/>
          <w:lang w:val="sr-Cyrl-CS"/>
        </w:rPr>
        <w:t xml:space="preserve"> се додјељује добављачу који је </w:t>
      </w:r>
      <w:r w:rsidRPr="00D711F8">
        <w:rPr>
          <w:rFonts w:ascii="Times New Roman" w:hAnsi="Times New Roman" w:cs="Times New Roman"/>
          <w:sz w:val="24"/>
          <w:szCs w:val="24"/>
          <w:lang w:val="sr-Cyrl-CS"/>
        </w:rPr>
        <w:t xml:space="preserve">добио </w:t>
      </w:r>
      <w:r w:rsidR="00B73395" w:rsidRPr="00D711F8">
        <w:rPr>
          <w:rFonts w:ascii="Times New Roman" w:hAnsi="Times New Roman" w:cs="Times New Roman"/>
          <w:sz w:val="24"/>
          <w:szCs w:val="24"/>
          <w:lang w:val="sr-Cyrl-CS"/>
        </w:rPr>
        <w:t>највише бодова, а исти се додјељују слиједећом формулом.</w:t>
      </w:r>
    </w:p>
    <w:p w:rsidR="00B73395" w:rsidRPr="00D711F8" w:rsidRDefault="00B73395" w:rsidP="00D711F8">
      <w:pPr>
        <w:spacing w:after="0"/>
        <w:rPr>
          <w:rFonts w:ascii="Times New Roman" w:hAnsi="Times New Roman" w:cs="Times New Roman"/>
          <w:sz w:val="24"/>
          <w:szCs w:val="24"/>
          <w:lang w:val="sr-Cyrl-CS"/>
        </w:rPr>
      </w:pPr>
    </w:p>
    <w:p w:rsidR="00B73395" w:rsidRPr="00D711F8" w:rsidRDefault="00B73395" w:rsidP="00D711F8">
      <w:pPr>
        <w:spacing w:after="0"/>
        <w:rPr>
          <w:rFonts w:ascii="Times New Roman" w:hAnsi="Times New Roman" w:cs="Times New Roman"/>
          <w:sz w:val="24"/>
          <w:szCs w:val="24"/>
          <w:lang w:val="sr-Latn-CS"/>
        </w:rPr>
      </w:pPr>
      <w:r w:rsidRPr="00D711F8">
        <w:rPr>
          <w:rFonts w:ascii="Times New Roman" w:hAnsi="Times New Roman" w:cs="Times New Roman"/>
          <w:sz w:val="24"/>
          <w:szCs w:val="24"/>
          <w:lang w:val="sr-Cyrl-CS"/>
        </w:rPr>
        <w:t xml:space="preserve">Т = </w:t>
      </w:r>
      <w:r w:rsidRPr="00D711F8">
        <w:rPr>
          <w:rFonts w:ascii="Times New Roman" w:hAnsi="Times New Roman" w:cs="Times New Roman"/>
          <w:sz w:val="24"/>
          <w:szCs w:val="24"/>
          <w:lang w:val="sr-Latn-CS"/>
        </w:rPr>
        <w:t>P + Up + R</w:t>
      </w:r>
    </w:p>
    <w:p w:rsidR="00B73395" w:rsidRPr="00D711F8" w:rsidRDefault="00B73395" w:rsidP="00D711F8">
      <w:pPr>
        <w:spacing w:after="0"/>
        <w:rPr>
          <w:rFonts w:ascii="Times New Roman" w:hAnsi="Times New Roman" w:cs="Times New Roman"/>
          <w:sz w:val="24"/>
          <w:szCs w:val="24"/>
          <w:lang w:val="sr-Latn-CS"/>
        </w:rPr>
      </w:pPr>
    </w:p>
    <w:p w:rsidR="00B73395" w:rsidRPr="00D711F8" w:rsidRDefault="00B73395" w:rsidP="00D711F8">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Cyrl-CS"/>
        </w:rPr>
        <w:t>При чему је:</w:t>
      </w:r>
    </w:p>
    <w:p w:rsidR="00B73395" w:rsidRPr="00D711F8" w:rsidRDefault="00B73395" w:rsidP="00D711F8">
      <w:pPr>
        <w:spacing w:after="0"/>
        <w:rPr>
          <w:rFonts w:ascii="Times New Roman" w:hAnsi="Times New Roman" w:cs="Times New Roman"/>
          <w:sz w:val="24"/>
          <w:szCs w:val="24"/>
          <w:lang w:val="sr-Cyrl-CS"/>
        </w:rPr>
      </w:pPr>
    </w:p>
    <w:p w:rsidR="00B73395" w:rsidRPr="00D711F8" w:rsidRDefault="00B73395" w:rsidP="00D711F8">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Cyrl-CS"/>
        </w:rPr>
        <w:t>Т – укупан број бодова</w:t>
      </w:r>
    </w:p>
    <w:p w:rsidR="00B73395" w:rsidRPr="00D711F8" w:rsidRDefault="00B73395" w:rsidP="00D711F8">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Latn-CS"/>
        </w:rPr>
        <w:t xml:space="preserve">P – </w:t>
      </w:r>
      <w:r w:rsidRPr="00D711F8">
        <w:rPr>
          <w:rFonts w:ascii="Times New Roman" w:hAnsi="Times New Roman" w:cs="Times New Roman"/>
          <w:sz w:val="24"/>
          <w:szCs w:val="24"/>
          <w:lang w:val="sr-Cyrl-CS"/>
        </w:rPr>
        <w:t>број бодова који је добављач добио за понуђену цијену</w:t>
      </w:r>
    </w:p>
    <w:p w:rsidR="00B73395" w:rsidRPr="00D711F8" w:rsidRDefault="00B73395" w:rsidP="00D711F8">
      <w:pPr>
        <w:spacing w:after="0"/>
        <w:rPr>
          <w:rFonts w:ascii="Times New Roman" w:hAnsi="Times New Roman" w:cs="Times New Roman"/>
          <w:sz w:val="24"/>
          <w:szCs w:val="24"/>
          <w:lang w:val="sr-Latn-CS"/>
        </w:rPr>
      </w:pPr>
      <w:r w:rsidRPr="00D711F8">
        <w:rPr>
          <w:rFonts w:ascii="Times New Roman" w:hAnsi="Times New Roman" w:cs="Times New Roman"/>
          <w:sz w:val="24"/>
          <w:szCs w:val="24"/>
          <w:lang w:val="sr-Latn-CS"/>
        </w:rPr>
        <w:t xml:space="preserve">Up – </w:t>
      </w:r>
      <w:r w:rsidRPr="00D711F8">
        <w:rPr>
          <w:rFonts w:ascii="Times New Roman" w:hAnsi="Times New Roman" w:cs="Times New Roman"/>
          <w:sz w:val="24"/>
          <w:szCs w:val="24"/>
          <w:lang w:val="sr-Cyrl-CS"/>
        </w:rPr>
        <w:t>број бодова који је добављач добио за понуђене услове и начин плаћања</w:t>
      </w:r>
    </w:p>
    <w:p w:rsidR="00B73395" w:rsidRPr="00D711F8" w:rsidRDefault="00B73395" w:rsidP="00D711F8">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Latn-CS"/>
        </w:rPr>
        <w:t xml:space="preserve">R – </w:t>
      </w:r>
      <w:r w:rsidRPr="00D711F8">
        <w:rPr>
          <w:rFonts w:ascii="Times New Roman" w:hAnsi="Times New Roman" w:cs="Times New Roman"/>
          <w:sz w:val="24"/>
          <w:szCs w:val="24"/>
          <w:lang w:val="sr-Cyrl-CS"/>
        </w:rPr>
        <w:t>број бодова који је добављач добио за понуђени рок испоруке</w:t>
      </w:r>
    </w:p>
    <w:p w:rsidR="00B73395" w:rsidRPr="00D711F8" w:rsidRDefault="00B73395" w:rsidP="00D711F8">
      <w:pPr>
        <w:spacing w:after="0"/>
        <w:rPr>
          <w:rFonts w:ascii="Times New Roman" w:hAnsi="Times New Roman" w:cs="Times New Roman"/>
          <w:sz w:val="24"/>
          <w:szCs w:val="24"/>
          <w:lang w:val="sr-Cyrl-CS"/>
        </w:rPr>
      </w:pPr>
    </w:p>
    <w:p w:rsidR="00B73395" w:rsidRPr="00D711F8" w:rsidRDefault="00B73395" w:rsidP="00D711F8">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Cyrl-CS"/>
        </w:rPr>
        <w:t>ЦИЈЕНА:</w:t>
      </w:r>
    </w:p>
    <w:p w:rsidR="00B73395" w:rsidRPr="00D711F8" w:rsidRDefault="00B73395" w:rsidP="00D711F8">
      <w:pPr>
        <w:spacing w:after="0"/>
        <w:rPr>
          <w:rFonts w:ascii="Times New Roman" w:hAnsi="Times New Roman" w:cs="Times New Roman"/>
          <w:sz w:val="24"/>
          <w:szCs w:val="24"/>
          <w:lang w:val="sr-Cyrl-CS"/>
        </w:rPr>
      </w:pPr>
    </w:p>
    <w:p w:rsidR="00B73395" w:rsidRPr="00D711F8" w:rsidRDefault="00134CA3" w:rsidP="00D711F8">
      <w:pPr>
        <w:spacing w:after="0"/>
        <w:jc w:val="both"/>
        <w:rPr>
          <w:rFonts w:ascii="Times New Roman" w:hAnsi="Times New Roman" w:cs="Times New Roman"/>
          <w:sz w:val="24"/>
          <w:szCs w:val="24"/>
          <w:lang w:val="sr-Cyrl-CS"/>
        </w:rPr>
      </w:pPr>
      <w:r w:rsidRPr="00D711F8">
        <w:rPr>
          <w:rFonts w:ascii="Times New Roman" w:hAnsi="Times New Roman" w:cs="Times New Roman"/>
          <w:sz w:val="24"/>
          <w:szCs w:val="24"/>
          <w:lang w:val="sr-Cyrl-CS"/>
        </w:rPr>
        <w:lastRenderedPageBreak/>
        <w:t>Максималан број бодова (8</w:t>
      </w:r>
      <w:r w:rsidR="00B73395" w:rsidRPr="00D711F8">
        <w:rPr>
          <w:rFonts w:ascii="Times New Roman" w:hAnsi="Times New Roman" w:cs="Times New Roman"/>
          <w:sz w:val="24"/>
          <w:szCs w:val="24"/>
          <w:lang w:val="sr-Cyrl-CS"/>
        </w:rPr>
        <w:t>0) ће се додијелити добављачу који је предложио најнижу цијену. Други добављач ће у складу с тим добити мањи број бодова, према с</w:t>
      </w:r>
      <w:r w:rsidR="00C67102">
        <w:rPr>
          <w:rFonts w:ascii="Times New Roman" w:hAnsi="Times New Roman" w:cs="Times New Roman"/>
          <w:sz w:val="24"/>
          <w:szCs w:val="24"/>
          <w:lang w:val="sr-Cyrl-BA"/>
        </w:rPr>
        <w:t>љ</w:t>
      </w:r>
      <w:r w:rsidR="00B73395" w:rsidRPr="00D711F8">
        <w:rPr>
          <w:rFonts w:ascii="Times New Roman" w:hAnsi="Times New Roman" w:cs="Times New Roman"/>
          <w:sz w:val="24"/>
          <w:szCs w:val="24"/>
          <w:lang w:val="sr-Cyrl-CS"/>
        </w:rPr>
        <w:t>едећој формули:</w:t>
      </w:r>
    </w:p>
    <w:p w:rsidR="00B73395" w:rsidRPr="00D711F8" w:rsidRDefault="00B73395" w:rsidP="00D711F8">
      <w:pPr>
        <w:spacing w:after="0"/>
        <w:rPr>
          <w:rFonts w:ascii="Times New Roman" w:hAnsi="Times New Roman" w:cs="Times New Roman"/>
          <w:sz w:val="24"/>
          <w:szCs w:val="24"/>
          <w:lang w:val="sr-Cyrl-CS"/>
        </w:rPr>
      </w:pPr>
    </w:p>
    <w:p w:rsidR="00B73395" w:rsidRPr="00D711F8" w:rsidRDefault="00134CA3" w:rsidP="00D711F8">
      <w:pPr>
        <w:spacing w:after="0"/>
        <w:rPr>
          <w:rFonts w:ascii="Times New Roman" w:hAnsi="Times New Roman" w:cs="Times New Roman"/>
          <w:sz w:val="24"/>
          <w:szCs w:val="24"/>
          <w:lang w:val="sr-Latn-CS"/>
        </w:rPr>
      </w:pPr>
      <w:r w:rsidRPr="00D711F8">
        <w:rPr>
          <w:rFonts w:ascii="Times New Roman" w:hAnsi="Times New Roman" w:cs="Times New Roman"/>
          <w:sz w:val="24"/>
          <w:szCs w:val="24"/>
          <w:lang w:val="sr-Latn-CS"/>
        </w:rPr>
        <w:t>P = Pl/Pt x (</w:t>
      </w:r>
      <w:r w:rsidRPr="00D711F8">
        <w:rPr>
          <w:rFonts w:ascii="Times New Roman" w:hAnsi="Times New Roman" w:cs="Times New Roman"/>
          <w:sz w:val="24"/>
          <w:szCs w:val="24"/>
          <w:lang w:val="sr-Cyrl-BA"/>
        </w:rPr>
        <w:t>8</w:t>
      </w:r>
      <w:r w:rsidR="00B73395" w:rsidRPr="00D711F8">
        <w:rPr>
          <w:rFonts w:ascii="Times New Roman" w:hAnsi="Times New Roman" w:cs="Times New Roman"/>
          <w:sz w:val="24"/>
          <w:szCs w:val="24"/>
          <w:lang w:val="sr-Latn-CS"/>
        </w:rPr>
        <w:t>0)</w:t>
      </w:r>
    </w:p>
    <w:p w:rsidR="00B73395" w:rsidRPr="00D711F8" w:rsidRDefault="00B73395" w:rsidP="00D711F8">
      <w:pPr>
        <w:spacing w:after="0"/>
        <w:rPr>
          <w:rFonts w:ascii="Times New Roman" w:hAnsi="Times New Roman" w:cs="Times New Roman"/>
          <w:sz w:val="24"/>
          <w:szCs w:val="24"/>
          <w:lang w:val="sr-Latn-CS"/>
        </w:rPr>
      </w:pPr>
    </w:p>
    <w:p w:rsidR="00B73395" w:rsidRPr="00D711F8" w:rsidRDefault="00B73395" w:rsidP="00D711F8">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Cyrl-CS"/>
        </w:rPr>
        <w:t>При чему је:</w:t>
      </w:r>
    </w:p>
    <w:p w:rsidR="00B73395" w:rsidRPr="00D711F8" w:rsidRDefault="00B73395" w:rsidP="00D711F8">
      <w:pPr>
        <w:spacing w:after="0"/>
        <w:rPr>
          <w:rFonts w:ascii="Times New Roman" w:hAnsi="Times New Roman" w:cs="Times New Roman"/>
          <w:sz w:val="24"/>
          <w:szCs w:val="24"/>
          <w:lang w:val="sr-Cyrl-CS"/>
        </w:rPr>
      </w:pPr>
    </w:p>
    <w:p w:rsidR="00B73395" w:rsidRPr="00D711F8" w:rsidRDefault="00B73395" w:rsidP="00D711F8">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Latn-CS"/>
        </w:rPr>
        <w:t xml:space="preserve">P – </w:t>
      </w:r>
      <w:r w:rsidRPr="00D711F8">
        <w:rPr>
          <w:rFonts w:ascii="Times New Roman" w:hAnsi="Times New Roman" w:cs="Times New Roman"/>
          <w:sz w:val="24"/>
          <w:szCs w:val="24"/>
          <w:lang w:val="sr-Cyrl-CS"/>
        </w:rPr>
        <w:t>број бодова који је добављач добио за понуђену цијену</w:t>
      </w:r>
    </w:p>
    <w:p w:rsidR="00B73395" w:rsidRPr="00D711F8" w:rsidRDefault="00B73395" w:rsidP="00D711F8">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Latn-CS"/>
        </w:rPr>
        <w:t xml:space="preserve">Pl – </w:t>
      </w:r>
      <w:r w:rsidRPr="00D711F8">
        <w:rPr>
          <w:rFonts w:ascii="Times New Roman" w:hAnsi="Times New Roman" w:cs="Times New Roman"/>
          <w:sz w:val="24"/>
          <w:szCs w:val="24"/>
          <w:lang w:val="sr-Cyrl-CS"/>
        </w:rPr>
        <w:t>најнижа цијена која је понуђена у поступку набавке</w:t>
      </w:r>
    </w:p>
    <w:p w:rsidR="00B73395" w:rsidRPr="00D711F8" w:rsidRDefault="00B73395" w:rsidP="00D711F8">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Latn-CS"/>
        </w:rPr>
        <w:t xml:space="preserve">Pt – </w:t>
      </w:r>
      <w:r w:rsidRPr="00D711F8">
        <w:rPr>
          <w:rFonts w:ascii="Times New Roman" w:hAnsi="Times New Roman" w:cs="Times New Roman"/>
          <w:sz w:val="24"/>
          <w:szCs w:val="24"/>
          <w:lang w:val="sr-Cyrl-CS"/>
        </w:rPr>
        <w:t>цијена која је предложена у понуди која је предмет оцијене</w:t>
      </w:r>
    </w:p>
    <w:p w:rsidR="00B73395" w:rsidRPr="00D711F8" w:rsidRDefault="00EA7B0C" w:rsidP="00D711F8">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Latn-CS"/>
        </w:rPr>
        <w:t>(</w:t>
      </w:r>
      <w:r w:rsidRPr="00D711F8">
        <w:rPr>
          <w:rFonts w:ascii="Times New Roman" w:hAnsi="Times New Roman" w:cs="Times New Roman"/>
          <w:sz w:val="24"/>
          <w:szCs w:val="24"/>
          <w:lang w:val="sr-Cyrl-BA"/>
        </w:rPr>
        <w:t>8</w:t>
      </w:r>
      <w:r w:rsidR="00B73395" w:rsidRPr="00D711F8">
        <w:rPr>
          <w:rFonts w:ascii="Times New Roman" w:hAnsi="Times New Roman" w:cs="Times New Roman"/>
          <w:sz w:val="24"/>
          <w:szCs w:val="24"/>
          <w:lang w:val="sr-Latn-CS"/>
        </w:rPr>
        <w:t xml:space="preserve">0) – </w:t>
      </w:r>
      <w:r w:rsidR="00B73395" w:rsidRPr="00D711F8">
        <w:rPr>
          <w:rFonts w:ascii="Times New Roman" w:hAnsi="Times New Roman" w:cs="Times New Roman"/>
          <w:sz w:val="24"/>
          <w:szCs w:val="24"/>
          <w:lang w:val="sr-Cyrl-CS"/>
        </w:rPr>
        <w:t>максималан број бодова који је додијељен добављачу који је понудио најнижу цијену</w:t>
      </w:r>
    </w:p>
    <w:p w:rsidR="00B73395" w:rsidRPr="00D711F8" w:rsidRDefault="00B73395" w:rsidP="00D711F8">
      <w:pPr>
        <w:spacing w:after="0"/>
        <w:rPr>
          <w:rFonts w:ascii="Times New Roman" w:hAnsi="Times New Roman" w:cs="Times New Roman"/>
          <w:sz w:val="24"/>
          <w:szCs w:val="24"/>
          <w:lang w:val="sr-Cyrl-CS"/>
        </w:rPr>
      </w:pPr>
    </w:p>
    <w:p w:rsidR="00B73395" w:rsidRPr="00D711F8" w:rsidRDefault="00B73395" w:rsidP="00D711F8">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Cyrl-CS"/>
        </w:rPr>
        <w:t>УСЛОВИ И НАЧИН ПЛАЋАЊА:</w:t>
      </w:r>
      <w:r w:rsidR="00EA7B0C" w:rsidRPr="00D711F8">
        <w:rPr>
          <w:rFonts w:ascii="Times New Roman" w:hAnsi="Times New Roman" w:cs="Times New Roman"/>
          <w:sz w:val="24"/>
          <w:szCs w:val="24"/>
          <w:lang w:val="sr-Cyrl-CS"/>
        </w:rPr>
        <w:t xml:space="preserve"> (исказати у данима):</w:t>
      </w:r>
    </w:p>
    <w:p w:rsidR="00B73395" w:rsidRPr="00D711F8" w:rsidRDefault="00B73395" w:rsidP="00D711F8">
      <w:pPr>
        <w:spacing w:after="0"/>
        <w:rPr>
          <w:rFonts w:ascii="Times New Roman" w:hAnsi="Times New Roman" w:cs="Times New Roman"/>
          <w:sz w:val="24"/>
          <w:szCs w:val="24"/>
          <w:lang w:val="sr-Cyrl-CS"/>
        </w:rPr>
      </w:pPr>
    </w:p>
    <w:p w:rsidR="00B73395" w:rsidRPr="00D711F8" w:rsidRDefault="00EA7B0C" w:rsidP="00D711F8">
      <w:pPr>
        <w:spacing w:after="0"/>
        <w:jc w:val="both"/>
        <w:rPr>
          <w:rFonts w:ascii="Times New Roman" w:hAnsi="Times New Roman" w:cs="Times New Roman"/>
          <w:sz w:val="24"/>
          <w:szCs w:val="24"/>
          <w:lang w:val="sr-Cyrl-CS"/>
        </w:rPr>
      </w:pPr>
      <w:r w:rsidRPr="00D711F8">
        <w:rPr>
          <w:rFonts w:ascii="Times New Roman" w:hAnsi="Times New Roman" w:cs="Times New Roman"/>
          <w:sz w:val="24"/>
          <w:szCs w:val="24"/>
          <w:lang w:val="sr-Cyrl-CS"/>
        </w:rPr>
        <w:t>Максималан број бодова (1</w:t>
      </w:r>
      <w:r w:rsidR="00B73395" w:rsidRPr="00D711F8">
        <w:rPr>
          <w:rFonts w:ascii="Times New Roman" w:hAnsi="Times New Roman" w:cs="Times New Roman"/>
          <w:sz w:val="24"/>
          <w:szCs w:val="24"/>
          <w:lang w:val="sr-Cyrl-CS"/>
        </w:rPr>
        <w:t>0) ће се додијелити добављачу који је понудио најбоље услове и начин плаћања (најдужи рок плаћања), док ће остали добављачи добити мањи број бодова у складу са с</w:t>
      </w:r>
      <w:r w:rsidR="00C67102">
        <w:rPr>
          <w:rFonts w:ascii="Times New Roman" w:hAnsi="Times New Roman" w:cs="Times New Roman"/>
          <w:sz w:val="24"/>
          <w:szCs w:val="24"/>
          <w:lang w:val="sr-Cyrl-CS"/>
        </w:rPr>
        <w:t>љ</w:t>
      </w:r>
      <w:r w:rsidR="00B73395" w:rsidRPr="00D711F8">
        <w:rPr>
          <w:rFonts w:ascii="Times New Roman" w:hAnsi="Times New Roman" w:cs="Times New Roman"/>
          <w:sz w:val="24"/>
          <w:szCs w:val="24"/>
          <w:lang w:val="sr-Cyrl-CS"/>
        </w:rPr>
        <w:t>едећом скалом:</w:t>
      </w:r>
    </w:p>
    <w:p w:rsidR="00B73395" w:rsidRPr="00D711F8" w:rsidRDefault="00B73395" w:rsidP="00D711F8">
      <w:pPr>
        <w:spacing w:after="0"/>
        <w:rPr>
          <w:rFonts w:ascii="Times New Roman" w:hAnsi="Times New Roman" w:cs="Times New Roman"/>
          <w:sz w:val="24"/>
          <w:szCs w:val="24"/>
          <w:lang w:val="sr-Cyrl-CS"/>
        </w:rPr>
      </w:pPr>
    </w:p>
    <w:p w:rsidR="00B73395" w:rsidRPr="00D711F8" w:rsidRDefault="00C67102" w:rsidP="00D711F8">
      <w:pPr>
        <w:pStyle w:val="ListParagraph"/>
        <w:numPr>
          <w:ilvl w:val="0"/>
          <w:numId w:val="3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1 дан</w:t>
      </w:r>
      <w:r w:rsidR="00EA7B0C" w:rsidRPr="00D711F8">
        <w:rPr>
          <w:rFonts w:ascii="Times New Roman" w:hAnsi="Times New Roman" w:cs="Times New Roman"/>
          <w:sz w:val="24"/>
          <w:szCs w:val="24"/>
          <w:lang w:val="sr-Cyrl-CS"/>
        </w:rPr>
        <w:t xml:space="preserve"> до 15</w:t>
      </w:r>
      <w:r w:rsidR="00B73395" w:rsidRPr="00D711F8">
        <w:rPr>
          <w:rFonts w:ascii="Times New Roman" w:hAnsi="Times New Roman" w:cs="Times New Roman"/>
          <w:sz w:val="24"/>
          <w:szCs w:val="24"/>
          <w:lang w:val="sr-Cyrl-CS"/>
        </w:rPr>
        <w:t xml:space="preserve"> дана...................................</w:t>
      </w:r>
      <w:r>
        <w:rPr>
          <w:rFonts w:ascii="Times New Roman" w:hAnsi="Times New Roman" w:cs="Times New Roman"/>
          <w:sz w:val="24"/>
          <w:szCs w:val="24"/>
          <w:lang w:val="sr-Cyrl-CS"/>
        </w:rPr>
        <w:t>.....</w:t>
      </w:r>
      <w:r w:rsidR="00B73395" w:rsidRPr="00D711F8">
        <w:rPr>
          <w:rFonts w:ascii="Times New Roman" w:hAnsi="Times New Roman" w:cs="Times New Roman"/>
          <w:sz w:val="24"/>
          <w:szCs w:val="24"/>
          <w:lang w:val="sr-Cyrl-CS"/>
        </w:rPr>
        <w:t>....1 бод,</w:t>
      </w:r>
    </w:p>
    <w:p w:rsidR="00B73395" w:rsidRPr="00D711F8" w:rsidRDefault="00EA7B0C" w:rsidP="00D711F8">
      <w:pPr>
        <w:pStyle w:val="ListParagraph"/>
        <w:numPr>
          <w:ilvl w:val="0"/>
          <w:numId w:val="39"/>
        </w:num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Cyrl-CS"/>
        </w:rPr>
        <w:t>од 16 дана до 3</w:t>
      </w:r>
      <w:r w:rsidR="00B73395" w:rsidRPr="00D711F8">
        <w:rPr>
          <w:rFonts w:ascii="Times New Roman" w:hAnsi="Times New Roman" w:cs="Times New Roman"/>
          <w:sz w:val="24"/>
          <w:szCs w:val="24"/>
          <w:lang w:val="sr-Cyrl-CS"/>
        </w:rPr>
        <w:t>0 дана</w:t>
      </w:r>
      <w:r w:rsidRPr="00D711F8">
        <w:rPr>
          <w:rFonts w:ascii="Times New Roman" w:hAnsi="Times New Roman" w:cs="Times New Roman"/>
          <w:sz w:val="24"/>
          <w:szCs w:val="24"/>
          <w:lang w:val="sr-Cyrl-CS"/>
        </w:rPr>
        <w:t>........................</w:t>
      </w:r>
      <w:r w:rsidR="00C67102">
        <w:rPr>
          <w:rFonts w:ascii="Times New Roman" w:hAnsi="Times New Roman" w:cs="Times New Roman"/>
          <w:sz w:val="24"/>
          <w:szCs w:val="24"/>
          <w:lang w:val="sr-Cyrl-CS"/>
        </w:rPr>
        <w:t>......</w:t>
      </w:r>
      <w:r w:rsidRPr="00D711F8">
        <w:rPr>
          <w:rFonts w:ascii="Times New Roman" w:hAnsi="Times New Roman" w:cs="Times New Roman"/>
          <w:sz w:val="24"/>
          <w:szCs w:val="24"/>
          <w:lang w:val="sr-Cyrl-CS"/>
        </w:rPr>
        <w:t>......4 бода</w:t>
      </w:r>
      <w:r w:rsidR="00B73395" w:rsidRPr="00D711F8">
        <w:rPr>
          <w:rFonts w:ascii="Times New Roman" w:hAnsi="Times New Roman" w:cs="Times New Roman"/>
          <w:sz w:val="24"/>
          <w:szCs w:val="24"/>
          <w:lang w:val="sr-Cyrl-CS"/>
        </w:rPr>
        <w:t>,</w:t>
      </w:r>
    </w:p>
    <w:p w:rsidR="00B73395" w:rsidRPr="00D711F8" w:rsidRDefault="00C67102" w:rsidP="00D711F8">
      <w:pPr>
        <w:pStyle w:val="ListParagraph"/>
        <w:numPr>
          <w:ilvl w:val="0"/>
          <w:numId w:val="3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од 31 дан</w:t>
      </w:r>
      <w:r w:rsidR="00EA7B0C" w:rsidRPr="00D711F8">
        <w:rPr>
          <w:rFonts w:ascii="Times New Roman" w:hAnsi="Times New Roman" w:cs="Times New Roman"/>
          <w:sz w:val="24"/>
          <w:szCs w:val="24"/>
          <w:lang w:val="sr-Cyrl-CS"/>
        </w:rPr>
        <w:t xml:space="preserve"> до 45</w:t>
      </w:r>
      <w:r w:rsidR="00B73395" w:rsidRPr="00D711F8">
        <w:rPr>
          <w:rFonts w:ascii="Times New Roman" w:hAnsi="Times New Roman" w:cs="Times New Roman"/>
          <w:sz w:val="24"/>
          <w:szCs w:val="24"/>
          <w:lang w:val="sr-Cyrl-CS"/>
        </w:rPr>
        <w:t xml:space="preserve"> дана</w:t>
      </w:r>
      <w:r w:rsidR="00EA7B0C" w:rsidRPr="00D711F8">
        <w:rPr>
          <w:rFonts w:ascii="Times New Roman" w:hAnsi="Times New Roman" w:cs="Times New Roman"/>
          <w:sz w:val="24"/>
          <w:szCs w:val="24"/>
          <w:lang w:val="sr-Cyrl-CS"/>
        </w:rPr>
        <w:t>.........................</w:t>
      </w:r>
      <w:r>
        <w:rPr>
          <w:rFonts w:ascii="Times New Roman" w:hAnsi="Times New Roman" w:cs="Times New Roman"/>
          <w:sz w:val="24"/>
          <w:szCs w:val="24"/>
          <w:lang w:val="sr-Cyrl-CS"/>
        </w:rPr>
        <w:t>.....</w:t>
      </w:r>
      <w:r w:rsidR="00EA7B0C" w:rsidRPr="00D711F8">
        <w:rPr>
          <w:rFonts w:ascii="Times New Roman" w:hAnsi="Times New Roman" w:cs="Times New Roman"/>
          <w:sz w:val="24"/>
          <w:szCs w:val="24"/>
          <w:lang w:val="sr-Cyrl-CS"/>
        </w:rPr>
        <w:t>.......7</w:t>
      </w:r>
      <w:r w:rsidR="00B73395" w:rsidRPr="00D711F8">
        <w:rPr>
          <w:rFonts w:ascii="Times New Roman" w:hAnsi="Times New Roman" w:cs="Times New Roman"/>
          <w:sz w:val="24"/>
          <w:szCs w:val="24"/>
          <w:lang w:val="sr-Cyrl-CS"/>
        </w:rPr>
        <w:t xml:space="preserve"> бодова,</w:t>
      </w:r>
    </w:p>
    <w:p w:rsidR="00B73395" w:rsidRPr="00D711F8" w:rsidRDefault="00A64C5E" w:rsidP="00D711F8">
      <w:pPr>
        <w:pStyle w:val="ListParagraph"/>
        <w:numPr>
          <w:ilvl w:val="0"/>
          <w:numId w:val="39"/>
        </w:num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Cyrl-CS"/>
        </w:rPr>
        <w:t xml:space="preserve">од </w:t>
      </w:r>
      <w:r w:rsidR="00EA7B0C" w:rsidRPr="00D711F8">
        <w:rPr>
          <w:rFonts w:ascii="Times New Roman" w:hAnsi="Times New Roman" w:cs="Times New Roman"/>
          <w:sz w:val="24"/>
          <w:szCs w:val="24"/>
          <w:lang w:val="sr-Cyrl-CS"/>
        </w:rPr>
        <w:t>46</w:t>
      </w:r>
      <w:r w:rsidR="00B73395" w:rsidRPr="00D711F8">
        <w:rPr>
          <w:rFonts w:ascii="Times New Roman" w:hAnsi="Times New Roman" w:cs="Times New Roman"/>
          <w:sz w:val="24"/>
          <w:szCs w:val="24"/>
          <w:lang w:val="sr-Cyrl-CS"/>
        </w:rPr>
        <w:t xml:space="preserve"> дан</w:t>
      </w:r>
      <w:r w:rsidR="00EA7B0C" w:rsidRPr="00D711F8">
        <w:rPr>
          <w:rFonts w:ascii="Times New Roman" w:hAnsi="Times New Roman" w:cs="Times New Roman"/>
          <w:sz w:val="24"/>
          <w:szCs w:val="24"/>
          <w:lang w:val="sr-Cyrl-CS"/>
        </w:rPr>
        <w:t>а</w:t>
      </w:r>
      <w:r w:rsidR="00B73395" w:rsidRPr="00D711F8">
        <w:rPr>
          <w:rFonts w:ascii="Times New Roman" w:hAnsi="Times New Roman" w:cs="Times New Roman"/>
          <w:sz w:val="24"/>
          <w:szCs w:val="24"/>
          <w:lang w:val="sr-Cyrl-CS"/>
        </w:rPr>
        <w:t xml:space="preserve"> и више.........................................</w:t>
      </w:r>
      <w:r w:rsidR="00EA7B0C" w:rsidRPr="00D711F8">
        <w:rPr>
          <w:rFonts w:ascii="Times New Roman" w:hAnsi="Times New Roman" w:cs="Times New Roman"/>
          <w:sz w:val="24"/>
          <w:szCs w:val="24"/>
          <w:lang w:val="sr-Cyrl-CS"/>
        </w:rPr>
        <w:t>1</w:t>
      </w:r>
      <w:r w:rsidR="00B73395" w:rsidRPr="00D711F8">
        <w:rPr>
          <w:rFonts w:ascii="Times New Roman" w:hAnsi="Times New Roman" w:cs="Times New Roman"/>
          <w:sz w:val="24"/>
          <w:szCs w:val="24"/>
          <w:lang w:val="sr-Cyrl-CS"/>
        </w:rPr>
        <w:t>0 бодова.</w:t>
      </w:r>
    </w:p>
    <w:p w:rsidR="00B73395" w:rsidRPr="00D711F8" w:rsidRDefault="00B73395" w:rsidP="00D711F8">
      <w:pPr>
        <w:spacing w:after="0"/>
        <w:rPr>
          <w:rFonts w:ascii="Times New Roman" w:hAnsi="Times New Roman" w:cs="Times New Roman"/>
          <w:sz w:val="24"/>
          <w:szCs w:val="24"/>
          <w:lang w:val="sr-Cyrl-CS"/>
        </w:rPr>
      </w:pPr>
    </w:p>
    <w:p w:rsidR="00B73395" w:rsidRPr="00D711F8" w:rsidRDefault="00B73395" w:rsidP="00D711F8">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Cyrl-CS"/>
        </w:rPr>
        <w:t>РОК ИСПОРУКЕ (исказати у данима):</w:t>
      </w:r>
    </w:p>
    <w:p w:rsidR="00B73395" w:rsidRPr="00D711F8" w:rsidRDefault="00B73395" w:rsidP="00D711F8">
      <w:pPr>
        <w:spacing w:after="0"/>
        <w:rPr>
          <w:rFonts w:ascii="Times New Roman" w:hAnsi="Times New Roman" w:cs="Times New Roman"/>
          <w:sz w:val="24"/>
          <w:szCs w:val="24"/>
          <w:lang w:val="sr-Cyrl-CS"/>
        </w:rPr>
      </w:pPr>
    </w:p>
    <w:p w:rsidR="00B73395" w:rsidRPr="00D711F8" w:rsidRDefault="00B73395" w:rsidP="00D711F8">
      <w:p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Cyrl-CS"/>
        </w:rPr>
        <w:t>Максималан број бодова (10) ће се додијелити добављачима који су понудили најкраће рокове испоруке, у складу са с</w:t>
      </w:r>
      <w:r w:rsidR="0053061C">
        <w:rPr>
          <w:rFonts w:ascii="Times New Roman" w:hAnsi="Times New Roman" w:cs="Times New Roman"/>
          <w:sz w:val="24"/>
          <w:szCs w:val="24"/>
          <w:lang w:val="sr-Cyrl-CS"/>
        </w:rPr>
        <w:t>љ</w:t>
      </w:r>
      <w:r w:rsidRPr="00D711F8">
        <w:rPr>
          <w:rFonts w:ascii="Times New Roman" w:hAnsi="Times New Roman" w:cs="Times New Roman"/>
          <w:sz w:val="24"/>
          <w:szCs w:val="24"/>
          <w:lang w:val="sr-Cyrl-CS"/>
        </w:rPr>
        <w:t>едећом скалом:</w:t>
      </w:r>
    </w:p>
    <w:p w:rsidR="00B73395" w:rsidRPr="00D711F8" w:rsidRDefault="00B73395" w:rsidP="00D711F8">
      <w:pPr>
        <w:spacing w:after="0"/>
        <w:rPr>
          <w:rFonts w:ascii="Times New Roman" w:hAnsi="Times New Roman" w:cs="Times New Roman"/>
          <w:sz w:val="24"/>
          <w:szCs w:val="24"/>
          <w:lang w:val="sr-Cyrl-CS"/>
        </w:rPr>
      </w:pPr>
    </w:p>
    <w:p w:rsidR="00B73395" w:rsidRPr="00D711F8" w:rsidRDefault="00EA7B0C" w:rsidP="00D711F8">
      <w:pPr>
        <w:pStyle w:val="ListParagraph"/>
        <w:numPr>
          <w:ilvl w:val="0"/>
          <w:numId w:val="39"/>
        </w:num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Cyrl-CS"/>
        </w:rPr>
        <w:t>д</w:t>
      </w:r>
      <w:r w:rsidR="00B73395" w:rsidRPr="00D711F8">
        <w:rPr>
          <w:rFonts w:ascii="Times New Roman" w:hAnsi="Times New Roman" w:cs="Times New Roman"/>
          <w:sz w:val="24"/>
          <w:szCs w:val="24"/>
          <w:lang w:val="sr-Cyrl-CS"/>
        </w:rPr>
        <w:t>о 1 дан.................................................</w:t>
      </w:r>
      <w:r w:rsidR="0053061C">
        <w:rPr>
          <w:rFonts w:ascii="Times New Roman" w:hAnsi="Times New Roman" w:cs="Times New Roman"/>
          <w:sz w:val="24"/>
          <w:szCs w:val="24"/>
          <w:lang w:val="sr-Cyrl-CS"/>
        </w:rPr>
        <w:t>......</w:t>
      </w:r>
      <w:r w:rsidR="00B73395" w:rsidRPr="00D711F8">
        <w:rPr>
          <w:rFonts w:ascii="Times New Roman" w:hAnsi="Times New Roman" w:cs="Times New Roman"/>
          <w:sz w:val="24"/>
          <w:szCs w:val="24"/>
          <w:lang w:val="sr-Cyrl-CS"/>
        </w:rPr>
        <w:t>....10 бодова,</w:t>
      </w:r>
    </w:p>
    <w:p w:rsidR="00B73395" w:rsidRPr="00D711F8" w:rsidRDefault="00EA7B0C" w:rsidP="00D711F8">
      <w:pPr>
        <w:pStyle w:val="ListParagraph"/>
        <w:numPr>
          <w:ilvl w:val="0"/>
          <w:numId w:val="39"/>
        </w:num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Cyrl-CS"/>
        </w:rPr>
        <w:t>о</w:t>
      </w:r>
      <w:r w:rsidR="00B73395" w:rsidRPr="00D711F8">
        <w:rPr>
          <w:rFonts w:ascii="Times New Roman" w:hAnsi="Times New Roman" w:cs="Times New Roman"/>
          <w:sz w:val="24"/>
          <w:szCs w:val="24"/>
          <w:lang w:val="sr-Cyrl-CS"/>
        </w:rPr>
        <w:t>д 2 до 4 дана.........................................</w:t>
      </w:r>
      <w:r w:rsidR="0053061C">
        <w:rPr>
          <w:rFonts w:ascii="Times New Roman" w:hAnsi="Times New Roman" w:cs="Times New Roman"/>
          <w:sz w:val="24"/>
          <w:szCs w:val="24"/>
          <w:lang w:val="sr-Cyrl-CS"/>
        </w:rPr>
        <w:t>.....</w:t>
      </w:r>
      <w:r w:rsidR="00B73395" w:rsidRPr="00D711F8">
        <w:rPr>
          <w:rFonts w:ascii="Times New Roman" w:hAnsi="Times New Roman" w:cs="Times New Roman"/>
          <w:sz w:val="24"/>
          <w:szCs w:val="24"/>
          <w:lang w:val="sr-Cyrl-CS"/>
        </w:rPr>
        <w:t>.</w:t>
      </w:r>
      <w:r w:rsidRPr="00D711F8">
        <w:rPr>
          <w:rFonts w:ascii="Times New Roman" w:hAnsi="Times New Roman" w:cs="Times New Roman"/>
          <w:sz w:val="24"/>
          <w:szCs w:val="24"/>
          <w:lang w:val="sr-Cyrl-CS"/>
        </w:rPr>
        <w:t>...</w:t>
      </w:r>
      <w:r w:rsidR="00A64C5E" w:rsidRPr="00D711F8">
        <w:rPr>
          <w:rFonts w:ascii="Times New Roman" w:hAnsi="Times New Roman" w:cs="Times New Roman"/>
          <w:sz w:val="24"/>
          <w:szCs w:val="24"/>
          <w:lang w:val="sr-Cyrl-CS"/>
        </w:rPr>
        <w:t>8</w:t>
      </w:r>
      <w:r w:rsidR="00B73395" w:rsidRPr="00D711F8">
        <w:rPr>
          <w:rFonts w:ascii="Times New Roman" w:hAnsi="Times New Roman" w:cs="Times New Roman"/>
          <w:sz w:val="24"/>
          <w:szCs w:val="24"/>
          <w:lang w:val="sr-Cyrl-CS"/>
        </w:rPr>
        <w:t xml:space="preserve"> бодова,</w:t>
      </w:r>
    </w:p>
    <w:p w:rsidR="00B73395" w:rsidRPr="00D711F8" w:rsidRDefault="00EA7B0C" w:rsidP="00D711F8">
      <w:pPr>
        <w:pStyle w:val="ListParagraph"/>
        <w:numPr>
          <w:ilvl w:val="0"/>
          <w:numId w:val="39"/>
        </w:num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Cyrl-CS"/>
        </w:rPr>
        <w:t>о</w:t>
      </w:r>
      <w:r w:rsidR="00B73395" w:rsidRPr="00D711F8">
        <w:rPr>
          <w:rFonts w:ascii="Times New Roman" w:hAnsi="Times New Roman" w:cs="Times New Roman"/>
          <w:sz w:val="24"/>
          <w:szCs w:val="24"/>
          <w:lang w:val="sr-Cyrl-CS"/>
        </w:rPr>
        <w:t>д 5 до 7 дана.............</w:t>
      </w:r>
      <w:r w:rsidR="00A64C5E" w:rsidRPr="00D711F8">
        <w:rPr>
          <w:rFonts w:ascii="Times New Roman" w:hAnsi="Times New Roman" w:cs="Times New Roman"/>
          <w:sz w:val="24"/>
          <w:szCs w:val="24"/>
          <w:lang w:val="sr-Cyrl-CS"/>
        </w:rPr>
        <w:t>..............................</w:t>
      </w:r>
      <w:r w:rsidR="0053061C">
        <w:rPr>
          <w:rFonts w:ascii="Times New Roman" w:hAnsi="Times New Roman" w:cs="Times New Roman"/>
          <w:sz w:val="24"/>
          <w:szCs w:val="24"/>
          <w:lang w:val="sr-Cyrl-CS"/>
        </w:rPr>
        <w:t>......</w:t>
      </w:r>
      <w:r w:rsidR="00A64C5E" w:rsidRPr="00D711F8">
        <w:rPr>
          <w:rFonts w:ascii="Times New Roman" w:hAnsi="Times New Roman" w:cs="Times New Roman"/>
          <w:sz w:val="24"/>
          <w:szCs w:val="24"/>
          <w:lang w:val="sr-Cyrl-CS"/>
        </w:rPr>
        <w:t>..6 бодова</w:t>
      </w:r>
      <w:r w:rsidR="00B73395" w:rsidRPr="00D711F8">
        <w:rPr>
          <w:rFonts w:ascii="Times New Roman" w:hAnsi="Times New Roman" w:cs="Times New Roman"/>
          <w:sz w:val="24"/>
          <w:szCs w:val="24"/>
          <w:lang w:val="sr-Cyrl-CS"/>
        </w:rPr>
        <w:t>,</w:t>
      </w:r>
    </w:p>
    <w:p w:rsidR="00A64C5E" w:rsidRPr="00D711F8" w:rsidRDefault="00A64C5E" w:rsidP="00D711F8">
      <w:pPr>
        <w:pStyle w:val="ListParagraph"/>
        <w:numPr>
          <w:ilvl w:val="0"/>
          <w:numId w:val="39"/>
        </w:num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Cyrl-CS"/>
        </w:rPr>
        <w:t>од 8 до 10 дана.........................................</w:t>
      </w:r>
      <w:r w:rsidR="0053061C">
        <w:rPr>
          <w:rFonts w:ascii="Times New Roman" w:hAnsi="Times New Roman" w:cs="Times New Roman"/>
          <w:sz w:val="24"/>
          <w:szCs w:val="24"/>
          <w:lang w:val="sr-Cyrl-CS"/>
        </w:rPr>
        <w:t>.....</w:t>
      </w:r>
      <w:r w:rsidRPr="00D711F8">
        <w:rPr>
          <w:rFonts w:ascii="Times New Roman" w:hAnsi="Times New Roman" w:cs="Times New Roman"/>
          <w:sz w:val="24"/>
          <w:szCs w:val="24"/>
          <w:lang w:val="sr-Cyrl-CS"/>
        </w:rPr>
        <w:t>...</w:t>
      </w:r>
      <w:r w:rsidR="0053061C">
        <w:rPr>
          <w:rFonts w:ascii="Times New Roman" w:hAnsi="Times New Roman" w:cs="Times New Roman"/>
          <w:sz w:val="24"/>
          <w:szCs w:val="24"/>
          <w:lang w:val="sr-Cyrl-CS"/>
        </w:rPr>
        <w:t>4</w:t>
      </w:r>
      <w:r w:rsidRPr="00D711F8">
        <w:rPr>
          <w:rFonts w:ascii="Times New Roman" w:hAnsi="Times New Roman" w:cs="Times New Roman"/>
          <w:sz w:val="24"/>
          <w:szCs w:val="24"/>
          <w:lang w:val="sr-Cyrl-CS"/>
        </w:rPr>
        <w:t xml:space="preserve"> бода,</w:t>
      </w:r>
    </w:p>
    <w:p w:rsidR="00B73395" w:rsidRPr="00D711F8" w:rsidRDefault="00A64C5E" w:rsidP="00D711F8">
      <w:pPr>
        <w:pStyle w:val="ListParagraph"/>
        <w:numPr>
          <w:ilvl w:val="0"/>
          <w:numId w:val="39"/>
        </w:numPr>
        <w:spacing w:after="0"/>
        <w:rPr>
          <w:rFonts w:ascii="Times New Roman" w:hAnsi="Times New Roman" w:cs="Times New Roman"/>
          <w:sz w:val="24"/>
          <w:szCs w:val="24"/>
          <w:lang w:val="sr-Cyrl-CS"/>
        </w:rPr>
      </w:pPr>
      <w:r w:rsidRPr="00D711F8">
        <w:rPr>
          <w:rFonts w:ascii="Times New Roman" w:hAnsi="Times New Roman" w:cs="Times New Roman"/>
          <w:sz w:val="24"/>
          <w:szCs w:val="24"/>
          <w:lang w:val="sr-Cyrl-CS"/>
        </w:rPr>
        <w:t>од 11</w:t>
      </w:r>
      <w:r w:rsidR="00B73395" w:rsidRPr="00D711F8">
        <w:rPr>
          <w:rFonts w:ascii="Times New Roman" w:hAnsi="Times New Roman" w:cs="Times New Roman"/>
          <w:sz w:val="24"/>
          <w:szCs w:val="24"/>
          <w:lang w:val="sr-Cyrl-CS"/>
        </w:rPr>
        <w:t xml:space="preserve"> дана и више..........</w:t>
      </w:r>
      <w:r w:rsidR="0053061C">
        <w:rPr>
          <w:rFonts w:ascii="Times New Roman" w:hAnsi="Times New Roman" w:cs="Times New Roman"/>
          <w:sz w:val="24"/>
          <w:szCs w:val="24"/>
          <w:lang w:val="sr-Cyrl-CS"/>
        </w:rPr>
        <w:t>...............................</w:t>
      </w:r>
      <w:r w:rsidR="00B73395" w:rsidRPr="00D711F8">
        <w:rPr>
          <w:rFonts w:ascii="Times New Roman" w:hAnsi="Times New Roman" w:cs="Times New Roman"/>
          <w:sz w:val="24"/>
          <w:szCs w:val="24"/>
          <w:lang w:val="sr-Cyrl-CS"/>
        </w:rPr>
        <w:t>...1 бод.</w:t>
      </w:r>
    </w:p>
    <w:p w:rsidR="00B73395" w:rsidRPr="00D711F8" w:rsidRDefault="00B73395" w:rsidP="00D711F8">
      <w:pPr>
        <w:spacing w:after="0"/>
        <w:rPr>
          <w:rFonts w:ascii="Times New Roman" w:hAnsi="Times New Roman" w:cs="Times New Roman"/>
          <w:sz w:val="24"/>
          <w:szCs w:val="24"/>
          <w:lang w:val="sr-Latn-CS"/>
        </w:rPr>
      </w:pPr>
    </w:p>
    <w:p w:rsidR="00B73395" w:rsidRPr="00D711F8" w:rsidRDefault="00A64C5E" w:rsidP="0053061C">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У случају да у пост</w:t>
      </w:r>
      <w:r w:rsidR="0053061C">
        <w:rPr>
          <w:rFonts w:ascii="Times New Roman" w:hAnsi="Times New Roman" w:cs="Times New Roman"/>
          <w:sz w:val="24"/>
          <w:szCs w:val="24"/>
          <w:lang w:val="sr-Cyrl-BA"/>
        </w:rPr>
        <w:t>упку набавке, гдје се понуде вре</w:t>
      </w:r>
      <w:r w:rsidRPr="00D711F8">
        <w:rPr>
          <w:rFonts w:ascii="Times New Roman" w:hAnsi="Times New Roman" w:cs="Times New Roman"/>
          <w:sz w:val="24"/>
          <w:szCs w:val="24"/>
          <w:lang w:val="sr-Cyrl-BA"/>
        </w:rPr>
        <w:t xml:space="preserve">днују по критерију економски најповољнија понуда у коначном скору имамо двије понуде са истим бројем бодова, предност се даје понуди која </w:t>
      </w:r>
      <w:r w:rsidR="0053061C">
        <w:rPr>
          <w:rFonts w:ascii="Times New Roman" w:hAnsi="Times New Roman" w:cs="Times New Roman"/>
          <w:sz w:val="24"/>
          <w:szCs w:val="24"/>
          <w:lang w:val="sr-Cyrl-BA"/>
        </w:rPr>
        <w:t xml:space="preserve">је </w:t>
      </w:r>
      <w:r w:rsidRPr="00D711F8">
        <w:rPr>
          <w:rFonts w:ascii="Times New Roman" w:hAnsi="Times New Roman" w:cs="Times New Roman"/>
          <w:sz w:val="24"/>
          <w:szCs w:val="24"/>
          <w:lang w:val="sr-Cyrl-BA"/>
        </w:rPr>
        <w:t>пр</w:t>
      </w:r>
      <w:r w:rsidR="0053061C">
        <w:rPr>
          <w:rFonts w:ascii="Times New Roman" w:hAnsi="Times New Roman" w:cs="Times New Roman"/>
          <w:sz w:val="24"/>
          <w:szCs w:val="24"/>
          <w:lang w:val="sr-Cyrl-BA"/>
        </w:rPr>
        <w:t>ема критерију „цијена“</w:t>
      </w:r>
      <w:r w:rsidRPr="00D711F8">
        <w:rPr>
          <w:rFonts w:ascii="Times New Roman" w:hAnsi="Times New Roman" w:cs="Times New Roman"/>
          <w:sz w:val="24"/>
          <w:szCs w:val="24"/>
          <w:lang w:val="sr-Cyrl-BA"/>
        </w:rPr>
        <w:t xml:space="preserve"> понудила мању цијену, те ће оквирни споразум бити додјељен тој понуди.</w:t>
      </w:r>
    </w:p>
    <w:p w:rsidR="00B73395" w:rsidRPr="00D711F8" w:rsidRDefault="00B73395" w:rsidP="00D711F8">
      <w:pPr>
        <w:tabs>
          <w:tab w:val="left" w:pos="-180"/>
          <w:tab w:val="left" w:pos="180"/>
          <w:tab w:val="left" w:pos="360"/>
          <w:tab w:val="left" w:pos="540"/>
        </w:tabs>
        <w:jc w:val="both"/>
        <w:rPr>
          <w:rFonts w:ascii="Times New Roman" w:hAnsi="Times New Roman" w:cs="Times New Roman"/>
          <w:sz w:val="24"/>
          <w:szCs w:val="24"/>
          <w:lang w:val="sr-Cyrl-CS"/>
        </w:rPr>
      </w:pPr>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22" w:name="_Toc419204415"/>
      <w:r w:rsidRPr="00D711F8">
        <w:rPr>
          <w:rFonts w:ascii="Times New Roman" w:hAnsi="Times New Roman" w:cs="Times New Roman"/>
          <w:color w:val="auto"/>
          <w:sz w:val="24"/>
          <w:szCs w:val="24"/>
        </w:rPr>
        <w:lastRenderedPageBreak/>
        <w:t>Језик и писмо понуде</w:t>
      </w:r>
      <w:bookmarkEnd w:id="22"/>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 xml:space="preserve">Понуда се доставља на једном од службених језика у Босни и Херцеговини, на латиничном или ћирилићном писму. Сва остала документација уз понуду мора бити на једном од службених језика у Босни и Херцеговини. </w:t>
      </w:r>
    </w:p>
    <w:p w:rsidR="00B73395" w:rsidRPr="00D711F8" w:rsidRDefault="00B73395" w:rsidP="00D711F8">
      <w:pPr>
        <w:spacing w:after="0"/>
        <w:jc w:val="both"/>
        <w:rPr>
          <w:rFonts w:ascii="Times New Roman" w:hAnsi="Times New Roman" w:cs="Times New Roman"/>
          <w:sz w:val="24"/>
          <w:szCs w:val="24"/>
        </w:rPr>
      </w:pPr>
    </w:p>
    <w:p w:rsidR="0053061C" w:rsidRPr="0053061C" w:rsidRDefault="00B73395"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Изузетно дио п</w:t>
      </w:r>
      <w:r w:rsidRPr="00D711F8">
        <w:rPr>
          <w:rFonts w:ascii="Times New Roman" w:hAnsi="Times New Roman" w:cs="Times New Roman"/>
          <w:sz w:val="24"/>
          <w:szCs w:val="24"/>
          <w:lang w:val="bs-Cyrl-BA"/>
        </w:rPr>
        <w:t>р</w:t>
      </w:r>
      <w:r w:rsidRPr="00D711F8">
        <w:rPr>
          <w:rFonts w:ascii="Times New Roman" w:hAnsi="Times New Roman" w:cs="Times New Roman"/>
          <w:sz w:val="24"/>
          <w:szCs w:val="24"/>
        </w:rPr>
        <w:t>опратне д</w:t>
      </w:r>
      <w:r w:rsidR="0053061C">
        <w:rPr>
          <w:rFonts w:ascii="Times New Roman" w:hAnsi="Times New Roman" w:cs="Times New Roman"/>
          <w:sz w:val="24"/>
          <w:szCs w:val="24"/>
        </w:rPr>
        <w:t>окументације (каталози, брошуре</w:t>
      </w:r>
      <w:r w:rsidRPr="00D711F8">
        <w:rPr>
          <w:rFonts w:ascii="Times New Roman" w:hAnsi="Times New Roman" w:cs="Times New Roman"/>
          <w:sz w:val="24"/>
          <w:szCs w:val="24"/>
        </w:rPr>
        <w:t xml:space="preserve"> и сл.) може бити и на другом језику, али  у том случају обавезно прилаже и превод овлаштеног судског тумача за језик са којег је превод извршен.</w:t>
      </w:r>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23" w:name="_Toc419204416"/>
      <w:r w:rsidRPr="00D711F8">
        <w:rPr>
          <w:rFonts w:ascii="Times New Roman" w:hAnsi="Times New Roman" w:cs="Times New Roman"/>
          <w:color w:val="auto"/>
          <w:sz w:val="24"/>
          <w:szCs w:val="24"/>
        </w:rPr>
        <w:t>Рок важења понуде</w:t>
      </w:r>
      <w:bookmarkEnd w:id="23"/>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lang w:val="sr-Cyrl-BA"/>
        </w:rPr>
        <w:t>Р</w:t>
      </w:r>
      <w:r w:rsidRPr="00D711F8">
        <w:rPr>
          <w:rFonts w:ascii="Times New Roman" w:hAnsi="Times New Roman" w:cs="Times New Roman"/>
          <w:sz w:val="24"/>
          <w:szCs w:val="24"/>
        </w:rPr>
        <w:t>ок важења понуде</w:t>
      </w:r>
      <w:r w:rsidRPr="00D711F8">
        <w:rPr>
          <w:rFonts w:ascii="Times New Roman" w:hAnsi="Times New Roman" w:cs="Times New Roman"/>
          <w:sz w:val="24"/>
          <w:szCs w:val="24"/>
          <w:lang w:val="sr-Cyrl-BA"/>
        </w:rPr>
        <w:t xml:space="preserve"> је6</w:t>
      </w:r>
      <w:r w:rsidRPr="00D711F8">
        <w:rPr>
          <w:rFonts w:ascii="Times New Roman" w:hAnsi="Times New Roman" w:cs="Times New Roman"/>
          <w:sz w:val="24"/>
          <w:szCs w:val="24"/>
        </w:rPr>
        <w:t xml:space="preserve">0 дана.  </w:t>
      </w:r>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 xml:space="preserve">Уколико понуђач у понуди не наведе рок важења понуде, онда се сматра да је рок важења понуде онај који је наведен у тендерској документацији. </w:t>
      </w:r>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У случају да је период важе</w:t>
      </w:r>
      <w:r w:rsidRPr="00D711F8">
        <w:rPr>
          <w:rFonts w:ascii="Times New Roman" w:hAnsi="Times New Roman" w:cs="Times New Roman"/>
          <w:sz w:val="24"/>
          <w:szCs w:val="24"/>
          <w:lang w:val="sr-Cyrl-BA"/>
        </w:rPr>
        <w:t>ња</w:t>
      </w:r>
      <w:r w:rsidRPr="00D711F8">
        <w:rPr>
          <w:rFonts w:ascii="Times New Roman" w:hAnsi="Times New Roman" w:cs="Times New Roman"/>
          <w:sz w:val="24"/>
          <w:szCs w:val="24"/>
        </w:rPr>
        <w:t xml:space="preserve"> понуде краћи од рока наведеног у тендерској документацији, уговорни орган ће одбити такву понуду у складу са чланом 60. став (1) Закона.</w:t>
      </w:r>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spacing w:after="0"/>
        <w:jc w:val="both"/>
        <w:rPr>
          <w:rFonts w:ascii="Times New Roman" w:hAnsi="Times New Roman" w:cs="Times New Roman"/>
          <w:sz w:val="24"/>
          <w:szCs w:val="24"/>
          <w:lang w:val="sr-Cyrl-CS"/>
        </w:rPr>
      </w:pPr>
      <w:r w:rsidRPr="00D711F8">
        <w:rPr>
          <w:rFonts w:ascii="Times New Roman" w:hAnsi="Times New Roman" w:cs="Times New Roman"/>
          <w:sz w:val="24"/>
          <w:szCs w:val="24"/>
        </w:rPr>
        <w:t xml:space="preserve">Уговорни орган задржава право да писменим путем тражи сагласност за продужење рока важења понуде. Уколико понуђач не достави писмену сагласност, сматра се да је одбио захтјев уговорног органа, те се његова понуда не разматра у даљем току поступка јавне набавке. </w:t>
      </w:r>
    </w:p>
    <w:p w:rsidR="00B73395" w:rsidRPr="00D711F8" w:rsidRDefault="00B73395" w:rsidP="00D711F8">
      <w:pPr>
        <w:pStyle w:val="Heading1"/>
        <w:rPr>
          <w:rFonts w:ascii="Times New Roman" w:hAnsi="Times New Roman" w:cs="Times New Roman"/>
          <w:color w:val="auto"/>
          <w:sz w:val="24"/>
          <w:szCs w:val="24"/>
          <w:lang w:val="sr-Cyrl-CS"/>
        </w:rPr>
      </w:pPr>
      <w:bookmarkStart w:id="24" w:name="_Toc419204417"/>
      <w:r w:rsidRPr="00D711F8">
        <w:rPr>
          <w:rFonts w:ascii="Times New Roman" w:hAnsi="Times New Roman" w:cs="Times New Roman"/>
          <w:color w:val="auto"/>
          <w:sz w:val="24"/>
          <w:szCs w:val="24"/>
        </w:rPr>
        <w:t>V ОСТАЛЕ ИНФОРМАЦИЈЕ</w:t>
      </w:r>
      <w:bookmarkEnd w:id="24"/>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25" w:name="_Toc419204418"/>
      <w:r w:rsidRPr="00D711F8">
        <w:rPr>
          <w:rFonts w:ascii="Times New Roman" w:hAnsi="Times New Roman" w:cs="Times New Roman"/>
          <w:color w:val="auto"/>
          <w:sz w:val="24"/>
          <w:szCs w:val="24"/>
        </w:rPr>
        <w:t>Мјесто, датум и вријеме за пријем понуда</w:t>
      </w:r>
      <w:bookmarkEnd w:id="25"/>
    </w:p>
    <w:p w:rsidR="00B73395" w:rsidRPr="00D711F8" w:rsidRDefault="00B73395" w:rsidP="00D711F8">
      <w:pPr>
        <w:spacing w:after="0"/>
        <w:jc w:val="both"/>
        <w:rPr>
          <w:rFonts w:ascii="Times New Roman" w:hAnsi="Times New Roman" w:cs="Times New Roman"/>
          <w:sz w:val="24"/>
          <w:szCs w:val="24"/>
          <w:u w:val="single"/>
        </w:rPr>
      </w:pP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Понуде се достављају на начин дефинисан у тач</w:t>
      </w:r>
      <w:r w:rsidRPr="00D711F8">
        <w:rPr>
          <w:rFonts w:ascii="Times New Roman" w:hAnsi="Times New Roman" w:cs="Times New Roman"/>
          <w:sz w:val="24"/>
          <w:szCs w:val="24"/>
          <w:lang w:val="sr-Cyrl-BA"/>
        </w:rPr>
        <w:t>к</w:t>
      </w:r>
      <w:r w:rsidR="00582EF9" w:rsidRPr="00D711F8">
        <w:rPr>
          <w:rFonts w:ascii="Times New Roman" w:hAnsi="Times New Roman" w:cs="Times New Roman"/>
          <w:sz w:val="24"/>
          <w:szCs w:val="24"/>
        </w:rPr>
        <w:t>и 1</w:t>
      </w:r>
      <w:r w:rsidR="00582EF9" w:rsidRPr="00D711F8">
        <w:rPr>
          <w:rFonts w:ascii="Times New Roman" w:hAnsi="Times New Roman" w:cs="Times New Roman"/>
          <w:sz w:val="24"/>
          <w:szCs w:val="24"/>
          <w:lang w:val="sr-Cyrl-BA"/>
        </w:rPr>
        <w:t>3</w:t>
      </w:r>
      <w:r w:rsidRPr="00D711F8">
        <w:rPr>
          <w:rFonts w:ascii="Times New Roman" w:hAnsi="Times New Roman" w:cs="Times New Roman"/>
          <w:sz w:val="24"/>
          <w:szCs w:val="24"/>
        </w:rPr>
        <w:t>. ове тенд</w:t>
      </w:r>
      <w:r w:rsidRPr="00D711F8">
        <w:rPr>
          <w:rFonts w:ascii="Times New Roman" w:hAnsi="Times New Roman" w:cs="Times New Roman"/>
          <w:sz w:val="24"/>
          <w:szCs w:val="24"/>
          <w:lang w:val="sr-Cyrl-BA"/>
        </w:rPr>
        <w:t>е</w:t>
      </w:r>
      <w:r w:rsidRPr="00D711F8">
        <w:rPr>
          <w:rFonts w:ascii="Times New Roman" w:hAnsi="Times New Roman" w:cs="Times New Roman"/>
          <w:sz w:val="24"/>
          <w:szCs w:val="24"/>
        </w:rPr>
        <w:t>рске документације и то:</w:t>
      </w:r>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Уговорни орган:</w:t>
      </w:r>
      <w:r w:rsidR="00E233D6">
        <w:rPr>
          <w:rFonts w:ascii="Times New Roman" w:hAnsi="Times New Roman" w:cs="Times New Roman"/>
          <w:sz w:val="24"/>
          <w:szCs w:val="24"/>
          <w:lang w:val="sr-Cyrl-BA"/>
        </w:rPr>
        <w:t xml:space="preserve"> „Водовод“ </w:t>
      </w:r>
      <w:r w:rsidRPr="00D711F8">
        <w:rPr>
          <w:rFonts w:ascii="Times New Roman" w:hAnsi="Times New Roman" w:cs="Times New Roman"/>
          <w:sz w:val="24"/>
          <w:szCs w:val="24"/>
          <w:lang w:val="sr-Cyrl-BA"/>
        </w:rPr>
        <w:t xml:space="preserve">а.д. </w:t>
      </w:r>
    </w:p>
    <w:p w:rsidR="00B73395" w:rsidRPr="00D711F8" w:rsidRDefault="00B73395"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 xml:space="preserve">Улица и број: </w:t>
      </w:r>
      <w:r w:rsidRPr="00D711F8">
        <w:rPr>
          <w:rFonts w:ascii="Times New Roman" w:hAnsi="Times New Roman" w:cs="Times New Roman"/>
          <w:sz w:val="24"/>
          <w:szCs w:val="24"/>
          <w:lang w:val="sr-Cyrl-BA"/>
        </w:rPr>
        <w:t>22. априла број 2, 78 000 Бања Лука</w:t>
      </w:r>
    </w:p>
    <w:p w:rsidR="00B73395" w:rsidRPr="00D711F8" w:rsidRDefault="00B73395"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Соба број:</w:t>
      </w:r>
      <w:r w:rsidRPr="00D711F8">
        <w:rPr>
          <w:rFonts w:ascii="Times New Roman" w:hAnsi="Times New Roman" w:cs="Times New Roman"/>
          <w:sz w:val="24"/>
          <w:szCs w:val="24"/>
          <w:lang w:val="sr-Cyrl-BA"/>
        </w:rPr>
        <w:t xml:space="preserve"> 1 -</w:t>
      </w:r>
      <w:r w:rsidR="0071055D">
        <w:rPr>
          <w:rFonts w:ascii="Times New Roman" w:hAnsi="Times New Roman" w:cs="Times New Roman"/>
          <w:sz w:val="24"/>
          <w:szCs w:val="24"/>
          <w:lang w:val="en-US"/>
        </w:rPr>
        <w:t xml:space="preserve"> </w:t>
      </w:r>
      <w:r w:rsidRPr="00D711F8">
        <w:rPr>
          <w:rFonts w:ascii="Times New Roman" w:hAnsi="Times New Roman" w:cs="Times New Roman"/>
          <w:sz w:val="24"/>
          <w:szCs w:val="24"/>
          <w:lang w:val="sr-Cyrl-BA"/>
        </w:rPr>
        <w:t>протокол</w:t>
      </w:r>
    </w:p>
    <w:p w:rsidR="00B73395" w:rsidRPr="00F65B45" w:rsidRDefault="00B73395"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Датум</w:t>
      </w:r>
      <w:r w:rsidRPr="00F65B45">
        <w:rPr>
          <w:rFonts w:ascii="Times New Roman" w:hAnsi="Times New Roman" w:cs="Times New Roman"/>
          <w:sz w:val="24"/>
          <w:szCs w:val="24"/>
        </w:rPr>
        <w:t>:</w:t>
      </w:r>
      <w:r w:rsidR="0071055D">
        <w:rPr>
          <w:rFonts w:ascii="Times New Roman" w:hAnsi="Times New Roman" w:cs="Times New Roman"/>
          <w:sz w:val="24"/>
          <w:szCs w:val="24"/>
        </w:rPr>
        <w:t xml:space="preserve"> </w:t>
      </w:r>
      <w:r w:rsidR="00F65B45" w:rsidRPr="00F65B45">
        <w:rPr>
          <w:rFonts w:ascii="Times New Roman" w:hAnsi="Times New Roman" w:cs="Times New Roman"/>
          <w:b/>
          <w:sz w:val="24"/>
          <w:szCs w:val="24"/>
          <w:lang w:val="sr-Cyrl-CS"/>
        </w:rPr>
        <w:t>28</w:t>
      </w:r>
      <w:r w:rsidR="00DD6DF9" w:rsidRPr="00F65B45">
        <w:rPr>
          <w:rFonts w:ascii="Times New Roman" w:hAnsi="Times New Roman" w:cs="Times New Roman"/>
          <w:b/>
          <w:sz w:val="24"/>
          <w:szCs w:val="24"/>
          <w:lang w:val="sr-Cyrl-CS"/>
        </w:rPr>
        <w:t>.0</w:t>
      </w:r>
      <w:r w:rsidR="000924F1" w:rsidRPr="00F65B45">
        <w:rPr>
          <w:rFonts w:ascii="Times New Roman" w:hAnsi="Times New Roman" w:cs="Times New Roman"/>
          <w:b/>
          <w:sz w:val="24"/>
          <w:szCs w:val="24"/>
          <w:lang w:val="sr-Cyrl-CS"/>
        </w:rPr>
        <w:t>6</w:t>
      </w:r>
      <w:r w:rsidR="00DD6DF9" w:rsidRPr="00F65B45">
        <w:rPr>
          <w:rFonts w:ascii="Times New Roman" w:hAnsi="Times New Roman" w:cs="Times New Roman"/>
          <w:b/>
          <w:sz w:val="24"/>
          <w:szCs w:val="24"/>
          <w:lang w:val="sr-Cyrl-BA"/>
        </w:rPr>
        <w:t>.201</w:t>
      </w:r>
      <w:r w:rsidR="000924F1" w:rsidRPr="00F65B45">
        <w:rPr>
          <w:rFonts w:ascii="Times New Roman" w:hAnsi="Times New Roman" w:cs="Times New Roman"/>
          <w:b/>
          <w:sz w:val="24"/>
          <w:szCs w:val="24"/>
          <w:lang w:val="sr-Cyrl-BA"/>
        </w:rPr>
        <w:t>8</w:t>
      </w:r>
      <w:r w:rsidRPr="00F65B45">
        <w:rPr>
          <w:rFonts w:ascii="Times New Roman" w:hAnsi="Times New Roman" w:cs="Times New Roman"/>
          <w:sz w:val="24"/>
          <w:szCs w:val="24"/>
          <w:lang w:val="sr-Cyrl-BA"/>
        </w:rPr>
        <w:t xml:space="preserve">. године </w:t>
      </w:r>
    </w:p>
    <w:p w:rsidR="00B73395" w:rsidRPr="00F65B45" w:rsidRDefault="00B73395" w:rsidP="00D711F8">
      <w:pPr>
        <w:spacing w:after="0"/>
        <w:jc w:val="both"/>
        <w:rPr>
          <w:rFonts w:ascii="Times New Roman" w:hAnsi="Times New Roman" w:cs="Times New Roman"/>
          <w:sz w:val="24"/>
          <w:szCs w:val="24"/>
          <w:lang w:val="sr-Cyrl-BA"/>
        </w:rPr>
      </w:pPr>
      <w:r w:rsidRPr="00F65B45">
        <w:rPr>
          <w:rFonts w:ascii="Times New Roman" w:hAnsi="Times New Roman" w:cs="Times New Roman"/>
          <w:sz w:val="24"/>
          <w:szCs w:val="24"/>
        </w:rPr>
        <w:t xml:space="preserve">Вријеме до када се примају понуде: </w:t>
      </w:r>
      <w:r w:rsidR="00E12939" w:rsidRPr="00F65B45">
        <w:rPr>
          <w:rFonts w:ascii="Times New Roman" w:hAnsi="Times New Roman" w:cs="Times New Roman"/>
          <w:sz w:val="24"/>
          <w:szCs w:val="24"/>
          <w:lang w:val="sr-Cyrl-BA"/>
        </w:rPr>
        <w:t>до 12:</w:t>
      </w:r>
      <w:r w:rsidRPr="00F65B45">
        <w:rPr>
          <w:rFonts w:ascii="Times New Roman" w:hAnsi="Times New Roman" w:cs="Times New Roman"/>
          <w:sz w:val="24"/>
          <w:szCs w:val="24"/>
          <w:lang w:val="sr-Cyrl-BA"/>
        </w:rPr>
        <w:t>00 сати.</w:t>
      </w:r>
    </w:p>
    <w:p w:rsidR="00B73395" w:rsidRPr="00F65B45" w:rsidRDefault="00B73395" w:rsidP="00D711F8">
      <w:pPr>
        <w:spacing w:after="0"/>
        <w:jc w:val="both"/>
        <w:rPr>
          <w:rFonts w:ascii="Times New Roman" w:hAnsi="Times New Roman" w:cs="Times New Roman"/>
          <w:sz w:val="24"/>
          <w:szCs w:val="24"/>
        </w:rPr>
      </w:pPr>
    </w:p>
    <w:p w:rsidR="00B73395" w:rsidRPr="00F65B45" w:rsidRDefault="00B73395" w:rsidP="00D711F8">
      <w:pPr>
        <w:spacing w:after="0"/>
        <w:jc w:val="both"/>
        <w:rPr>
          <w:rFonts w:ascii="Times New Roman" w:hAnsi="Times New Roman" w:cs="Times New Roman"/>
          <w:sz w:val="24"/>
          <w:szCs w:val="24"/>
          <w:lang w:val="sr-Cyrl-CS"/>
        </w:rPr>
      </w:pPr>
      <w:r w:rsidRPr="00F65B45">
        <w:rPr>
          <w:rFonts w:ascii="Times New Roman" w:hAnsi="Times New Roman" w:cs="Times New Roman"/>
          <w:sz w:val="24"/>
          <w:szCs w:val="24"/>
        </w:rPr>
        <w:t>Понуде запримљене након истека рока за пријем понуда се враћају неотворене понуђачима. Понуђачи који понуде достављају поштом преузимају ризик уколико понуде не стигну до крајњег рока утврђеног тендерском документацијом.</w:t>
      </w:r>
    </w:p>
    <w:p w:rsidR="00E12939" w:rsidRPr="00F65B45" w:rsidRDefault="00B73395" w:rsidP="00E12939">
      <w:pPr>
        <w:pStyle w:val="Heading2"/>
        <w:numPr>
          <w:ilvl w:val="0"/>
          <w:numId w:val="31"/>
        </w:numPr>
        <w:rPr>
          <w:rFonts w:ascii="Times New Roman" w:hAnsi="Times New Roman" w:cs="Times New Roman"/>
          <w:color w:val="auto"/>
          <w:sz w:val="24"/>
          <w:szCs w:val="24"/>
          <w:lang w:val="sr-Cyrl-BA"/>
        </w:rPr>
      </w:pPr>
      <w:bookmarkStart w:id="26" w:name="_Toc419204419"/>
      <w:r w:rsidRPr="00F65B45">
        <w:rPr>
          <w:rFonts w:ascii="Times New Roman" w:hAnsi="Times New Roman" w:cs="Times New Roman"/>
          <w:color w:val="auto"/>
          <w:sz w:val="24"/>
          <w:szCs w:val="24"/>
        </w:rPr>
        <w:lastRenderedPageBreak/>
        <w:t>Мјесто, датум и вријеме отварања понуда</w:t>
      </w:r>
      <w:bookmarkEnd w:id="26"/>
    </w:p>
    <w:p w:rsidR="00E12939" w:rsidRPr="00F65B45" w:rsidRDefault="00E12939" w:rsidP="00E12939">
      <w:pPr>
        <w:pStyle w:val="NoSpacing"/>
        <w:rPr>
          <w:lang w:val="sr-Cyrl-BA" w:eastAsia="bs-Latn-BA"/>
        </w:rPr>
      </w:pPr>
    </w:p>
    <w:p w:rsidR="00B73395" w:rsidRPr="00F65B45" w:rsidRDefault="00B73395" w:rsidP="00E12939">
      <w:pPr>
        <w:pStyle w:val="NoSpacing"/>
        <w:spacing w:line="276" w:lineRule="auto"/>
        <w:jc w:val="both"/>
        <w:rPr>
          <w:rFonts w:ascii="Times New Roman" w:hAnsi="Times New Roman" w:cs="Times New Roman"/>
          <w:sz w:val="24"/>
          <w:szCs w:val="24"/>
          <w:lang w:val="sr-Cyrl-BA"/>
        </w:rPr>
      </w:pPr>
      <w:r w:rsidRPr="00F65B45">
        <w:rPr>
          <w:rFonts w:ascii="Times New Roman" w:hAnsi="Times New Roman" w:cs="Times New Roman"/>
          <w:sz w:val="24"/>
          <w:szCs w:val="24"/>
        </w:rPr>
        <w:t>Уговорни орган:</w:t>
      </w:r>
      <w:r w:rsidR="00E12939" w:rsidRPr="00F65B45">
        <w:rPr>
          <w:rFonts w:ascii="Times New Roman" w:hAnsi="Times New Roman" w:cs="Times New Roman"/>
          <w:sz w:val="24"/>
          <w:szCs w:val="24"/>
          <w:lang w:val="sr-Cyrl-BA"/>
        </w:rPr>
        <w:t xml:space="preserve"> „Водовод“</w:t>
      </w:r>
      <w:r w:rsidRPr="00F65B45">
        <w:rPr>
          <w:rFonts w:ascii="Times New Roman" w:hAnsi="Times New Roman" w:cs="Times New Roman"/>
          <w:sz w:val="24"/>
          <w:szCs w:val="24"/>
          <w:lang w:val="sr-Cyrl-BA"/>
        </w:rPr>
        <w:t xml:space="preserve"> а.д. </w:t>
      </w:r>
    </w:p>
    <w:p w:rsidR="00B73395" w:rsidRPr="00F65B45" w:rsidRDefault="00B73395" w:rsidP="00E12939">
      <w:pPr>
        <w:spacing w:after="0"/>
        <w:jc w:val="both"/>
        <w:rPr>
          <w:rFonts w:ascii="Times New Roman" w:hAnsi="Times New Roman" w:cs="Times New Roman"/>
          <w:sz w:val="24"/>
          <w:szCs w:val="24"/>
          <w:lang w:val="sr-Cyrl-BA"/>
        </w:rPr>
      </w:pPr>
      <w:r w:rsidRPr="00F65B45">
        <w:rPr>
          <w:rFonts w:ascii="Times New Roman" w:hAnsi="Times New Roman" w:cs="Times New Roman"/>
          <w:sz w:val="24"/>
          <w:szCs w:val="24"/>
        </w:rPr>
        <w:t xml:space="preserve">Улица и број: </w:t>
      </w:r>
      <w:r w:rsidR="00367B31" w:rsidRPr="00F65B45">
        <w:rPr>
          <w:rFonts w:ascii="Times New Roman" w:hAnsi="Times New Roman" w:cs="Times New Roman"/>
          <w:sz w:val="24"/>
          <w:szCs w:val="24"/>
          <w:lang w:val="sr-Cyrl-BA"/>
        </w:rPr>
        <w:t>22. априла број 2</w:t>
      </w:r>
      <w:r w:rsidRPr="00F65B45">
        <w:rPr>
          <w:rFonts w:ascii="Times New Roman" w:hAnsi="Times New Roman" w:cs="Times New Roman"/>
          <w:sz w:val="24"/>
          <w:szCs w:val="24"/>
          <w:lang w:val="sr-Cyrl-BA"/>
        </w:rPr>
        <w:t>, 78 000 Бања Лука</w:t>
      </w:r>
    </w:p>
    <w:p w:rsidR="00B73395" w:rsidRPr="00F65B45" w:rsidRDefault="00B73395" w:rsidP="00E12939">
      <w:pPr>
        <w:spacing w:after="0"/>
        <w:jc w:val="both"/>
        <w:rPr>
          <w:rFonts w:ascii="Times New Roman" w:hAnsi="Times New Roman" w:cs="Times New Roman"/>
          <w:sz w:val="24"/>
          <w:szCs w:val="24"/>
          <w:lang w:val="sr-Cyrl-BA"/>
        </w:rPr>
      </w:pPr>
      <w:r w:rsidRPr="00F65B45">
        <w:rPr>
          <w:rFonts w:ascii="Times New Roman" w:hAnsi="Times New Roman" w:cs="Times New Roman"/>
          <w:sz w:val="24"/>
          <w:szCs w:val="24"/>
        </w:rPr>
        <w:t>Соба број:</w:t>
      </w:r>
      <w:r w:rsidR="00367B31" w:rsidRPr="00F65B45">
        <w:rPr>
          <w:rFonts w:ascii="Times New Roman" w:hAnsi="Times New Roman" w:cs="Times New Roman"/>
          <w:sz w:val="24"/>
          <w:szCs w:val="24"/>
          <w:lang w:val="sr-Cyrl-BA"/>
        </w:rPr>
        <w:t xml:space="preserve"> 29  (мала сала</w:t>
      </w:r>
      <w:r w:rsidRPr="00F65B45">
        <w:rPr>
          <w:rFonts w:ascii="Times New Roman" w:hAnsi="Times New Roman" w:cs="Times New Roman"/>
          <w:sz w:val="24"/>
          <w:szCs w:val="24"/>
          <w:lang w:val="sr-Cyrl-BA"/>
        </w:rPr>
        <w:t>)</w:t>
      </w:r>
    </w:p>
    <w:p w:rsidR="00B73395" w:rsidRDefault="00B73395" w:rsidP="00E12939">
      <w:pPr>
        <w:spacing w:after="0"/>
        <w:jc w:val="both"/>
        <w:rPr>
          <w:rFonts w:ascii="Times New Roman" w:hAnsi="Times New Roman" w:cs="Times New Roman"/>
          <w:sz w:val="24"/>
          <w:szCs w:val="24"/>
          <w:lang w:val="sr-Cyrl-BA"/>
        </w:rPr>
      </w:pPr>
      <w:r w:rsidRPr="00F65B45">
        <w:rPr>
          <w:rFonts w:ascii="Times New Roman" w:hAnsi="Times New Roman" w:cs="Times New Roman"/>
          <w:sz w:val="24"/>
          <w:szCs w:val="24"/>
          <w:lang w:val="sr-Cyrl-BA"/>
        </w:rPr>
        <w:t xml:space="preserve">Понуде се отварају дана </w:t>
      </w:r>
      <w:r w:rsidR="00F65B45" w:rsidRPr="00F65B45">
        <w:rPr>
          <w:rFonts w:ascii="Times New Roman" w:hAnsi="Times New Roman" w:cs="Times New Roman"/>
          <w:sz w:val="24"/>
          <w:szCs w:val="24"/>
          <w:lang w:val="sr-Cyrl-CS"/>
        </w:rPr>
        <w:t>28</w:t>
      </w:r>
      <w:r w:rsidR="00DD6DF9" w:rsidRPr="00F65B45">
        <w:rPr>
          <w:rFonts w:ascii="Times New Roman" w:hAnsi="Times New Roman" w:cs="Times New Roman"/>
          <w:sz w:val="24"/>
          <w:szCs w:val="24"/>
          <w:lang w:val="sr-Cyrl-CS"/>
        </w:rPr>
        <w:t>.0</w:t>
      </w:r>
      <w:r w:rsidR="000924F1" w:rsidRPr="00F65B45">
        <w:rPr>
          <w:rFonts w:ascii="Times New Roman" w:hAnsi="Times New Roman" w:cs="Times New Roman"/>
          <w:sz w:val="24"/>
          <w:szCs w:val="24"/>
          <w:lang w:val="sr-Cyrl-CS"/>
        </w:rPr>
        <w:t>6</w:t>
      </w:r>
      <w:r w:rsidR="00DD6DF9" w:rsidRPr="00F65B45">
        <w:rPr>
          <w:rFonts w:ascii="Times New Roman" w:hAnsi="Times New Roman" w:cs="Times New Roman"/>
          <w:sz w:val="24"/>
          <w:szCs w:val="24"/>
          <w:lang w:val="sr-Cyrl-BA"/>
        </w:rPr>
        <w:t>.201</w:t>
      </w:r>
      <w:r w:rsidR="000924F1" w:rsidRPr="00F65B45">
        <w:rPr>
          <w:rFonts w:ascii="Times New Roman" w:hAnsi="Times New Roman" w:cs="Times New Roman"/>
          <w:sz w:val="24"/>
          <w:szCs w:val="24"/>
          <w:lang w:val="sr-Cyrl-BA"/>
        </w:rPr>
        <w:t>8</w:t>
      </w:r>
      <w:r w:rsidRPr="00F65B45">
        <w:rPr>
          <w:rFonts w:ascii="Times New Roman" w:hAnsi="Times New Roman" w:cs="Times New Roman"/>
          <w:sz w:val="24"/>
          <w:szCs w:val="24"/>
          <w:lang w:val="sr-Cyrl-BA"/>
        </w:rPr>
        <w:t>. године у 12,30</w:t>
      </w:r>
      <w:r w:rsidRPr="00E12939">
        <w:rPr>
          <w:rFonts w:ascii="Times New Roman" w:hAnsi="Times New Roman" w:cs="Times New Roman"/>
          <w:sz w:val="24"/>
          <w:szCs w:val="24"/>
          <w:lang w:val="sr-Cyrl-BA"/>
        </w:rPr>
        <w:t xml:space="preserve"> сати.</w:t>
      </w:r>
    </w:p>
    <w:p w:rsidR="00E12939" w:rsidRPr="00E12939" w:rsidRDefault="00E12939" w:rsidP="00E12939">
      <w:pPr>
        <w:spacing w:after="0"/>
        <w:jc w:val="both"/>
        <w:rPr>
          <w:rFonts w:ascii="Times New Roman" w:hAnsi="Times New Roman" w:cs="Times New Roman"/>
          <w:sz w:val="24"/>
          <w:szCs w:val="24"/>
          <w:lang w:val="sr-Cyrl-CS"/>
        </w:rPr>
      </w:pPr>
    </w:p>
    <w:p w:rsidR="00B73395" w:rsidRPr="00D711F8" w:rsidRDefault="00B73395" w:rsidP="00D711F8">
      <w:pPr>
        <w:pStyle w:val="Heading2"/>
        <w:numPr>
          <w:ilvl w:val="0"/>
          <w:numId w:val="31"/>
        </w:numPr>
        <w:rPr>
          <w:rFonts w:ascii="Times New Roman" w:hAnsi="Times New Roman" w:cs="Times New Roman"/>
          <w:color w:val="auto"/>
          <w:sz w:val="24"/>
          <w:szCs w:val="24"/>
          <w:lang w:val="sr-Cyrl-BA"/>
        </w:rPr>
      </w:pPr>
      <w:bookmarkStart w:id="27" w:name="_Toc419204420"/>
      <w:r w:rsidRPr="00D711F8">
        <w:rPr>
          <w:rFonts w:ascii="Times New Roman" w:hAnsi="Times New Roman" w:cs="Times New Roman"/>
          <w:color w:val="auto"/>
          <w:sz w:val="24"/>
          <w:szCs w:val="24"/>
        </w:rPr>
        <w:t>Нацрт</w:t>
      </w:r>
      <w:bookmarkEnd w:id="27"/>
      <w:r w:rsidR="00DD6DF9" w:rsidRPr="00D711F8">
        <w:rPr>
          <w:rFonts w:ascii="Times New Roman" w:hAnsi="Times New Roman" w:cs="Times New Roman"/>
          <w:color w:val="auto"/>
          <w:sz w:val="24"/>
          <w:szCs w:val="24"/>
          <w:lang w:val="sr-Cyrl-CS"/>
        </w:rPr>
        <w:t xml:space="preserve"> оквирног споразума</w:t>
      </w:r>
    </w:p>
    <w:p w:rsidR="00B73395" w:rsidRPr="00D711F8" w:rsidRDefault="00B73395" w:rsidP="00D711F8">
      <w:pPr>
        <w:spacing w:after="0"/>
        <w:jc w:val="both"/>
        <w:rPr>
          <w:rFonts w:ascii="Times New Roman" w:hAnsi="Times New Roman" w:cs="Times New Roman"/>
          <w:sz w:val="24"/>
          <w:szCs w:val="24"/>
          <w:u w:val="single"/>
        </w:rPr>
      </w:pPr>
    </w:p>
    <w:p w:rsidR="00B73395" w:rsidRPr="00D711F8" w:rsidRDefault="00B73395" w:rsidP="00D711F8">
      <w:pPr>
        <w:spacing w:after="0"/>
        <w:jc w:val="both"/>
        <w:rPr>
          <w:rFonts w:ascii="Times New Roman" w:hAnsi="Times New Roman" w:cs="Times New Roman"/>
          <w:sz w:val="24"/>
          <w:szCs w:val="24"/>
          <w:lang w:val="sr-Cyrl-CS"/>
        </w:rPr>
      </w:pPr>
      <w:bookmarkStart w:id="28" w:name="_Toc419204421"/>
      <w:r w:rsidRPr="00D711F8">
        <w:rPr>
          <w:rFonts w:ascii="Times New Roman" w:hAnsi="Times New Roman" w:cs="Times New Roman"/>
          <w:sz w:val="24"/>
          <w:szCs w:val="24"/>
        </w:rPr>
        <w:t>Саставни дио ове тендерск</w:t>
      </w:r>
      <w:r w:rsidR="003B1E34" w:rsidRPr="00D711F8">
        <w:rPr>
          <w:rFonts w:ascii="Times New Roman" w:hAnsi="Times New Roman" w:cs="Times New Roman"/>
          <w:sz w:val="24"/>
          <w:szCs w:val="24"/>
        </w:rPr>
        <w:t xml:space="preserve">е документације је Нацрт </w:t>
      </w:r>
      <w:r w:rsidR="003B1E34" w:rsidRPr="00D711F8">
        <w:rPr>
          <w:rFonts w:ascii="Times New Roman" w:hAnsi="Times New Roman" w:cs="Times New Roman"/>
          <w:sz w:val="24"/>
          <w:szCs w:val="24"/>
          <w:lang w:val="sr-Cyrl-CS"/>
        </w:rPr>
        <w:t>оквирног споразума</w:t>
      </w:r>
      <w:r w:rsidRPr="00D711F8">
        <w:rPr>
          <w:rFonts w:ascii="Times New Roman" w:hAnsi="Times New Roman" w:cs="Times New Roman"/>
          <w:sz w:val="24"/>
          <w:szCs w:val="24"/>
        </w:rPr>
        <w:t xml:space="preserve">, у који су унијети сви елементи из тендерске документације. Понуђачи су дужни уз </w:t>
      </w:r>
      <w:r w:rsidR="003B1E34" w:rsidRPr="00D711F8">
        <w:rPr>
          <w:rFonts w:ascii="Times New Roman" w:hAnsi="Times New Roman" w:cs="Times New Roman"/>
          <w:sz w:val="24"/>
          <w:szCs w:val="24"/>
        </w:rPr>
        <w:t>понуду доставити Нацрт</w:t>
      </w:r>
      <w:r w:rsidR="00897982" w:rsidRPr="00D711F8">
        <w:rPr>
          <w:rFonts w:ascii="Times New Roman" w:hAnsi="Times New Roman" w:cs="Times New Roman"/>
          <w:sz w:val="24"/>
          <w:szCs w:val="24"/>
          <w:lang w:val="sr-Cyrl-CS"/>
        </w:rPr>
        <w:t xml:space="preserve"> оквирног споразума</w:t>
      </w:r>
      <w:r w:rsidRPr="00D711F8">
        <w:rPr>
          <w:rFonts w:ascii="Times New Roman" w:hAnsi="Times New Roman" w:cs="Times New Roman"/>
          <w:sz w:val="24"/>
          <w:szCs w:val="24"/>
        </w:rPr>
        <w:t xml:space="preserve"> у који су унијели податке из своје понуде, </w:t>
      </w:r>
      <w:r w:rsidR="003B1E34" w:rsidRPr="00D711F8">
        <w:rPr>
          <w:rFonts w:ascii="Times New Roman" w:hAnsi="Times New Roman" w:cs="Times New Roman"/>
          <w:b/>
          <w:sz w:val="24"/>
          <w:szCs w:val="24"/>
        </w:rPr>
        <w:t xml:space="preserve">те </w:t>
      </w:r>
      <w:r w:rsidR="003B1E34" w:rsidRPr="00D711F8">
        <w:rPr>
          <w:rFonts w:ascii="Times New Roman" w:hAnsi="Times New Roman" w:cs="Times New Roman"/>
          <w:b/>
          <w:sz w:val="24"/>
          <w:szCs w:val="24"/>
          <w:lang w:val="sr-Cyrl-CS"/>
        </w:rPr>
        <w:t>попунити, потписати и овјерити нацрт оквирног споразума</w:t>
      </w:r>
      <w:r w:rsidR="003B1E34" w:rsidRPr="00D711F8">
        <w:rPr>
          <w:rFonts w:ascii="Times New Roman" w:hAnsi="Times New Roman" w:cs="Times New Roman"/>
          <w:b/>
          <w:sz w:val="24"/>
          <w:szCs w:val="24"/>
        </w:rPr>
        <w:t>.</w:t>
      </w:r>
    </w:p>
    <w:p w:rsidR="00B73395" w:rsidRPr="00D711F8" w:rsidRDefault="00B73395" w:rsidP="00D711F8">
      <w:pPr>
        <w:pStyle w:val="Heading1"/>
        <w:rPr>
          <w:rFonts w:ascii="Times New Roman" w:hAnsi="Times New Roman" w:cs="Times New Roman"/>
          <w:color w:val="auto"/>
          <w:sz w:val="24"/>
          <w:szCs w:val="24"/>
          <w:lang w:val="sr-Cyrl-CS"/>
        </w:rPr>
      </w:pPr>
      <w:r w:rsidRPr="00D711F8">
        <w:rPr>
          <w:rFonts w:ascii="Times New Roman" w:hAnsi="Times New Roman" w:cs="Times New Roman"/>
          <w:color w:val="auto"/>
          <w:sz w:val="24"/>
          <w:szCs w:val="24"/>
        </w:rPr>
        <w:t>VI ОСТАЛИ ПОДАЦИ</w:t>
      </w:r>
      <w:bookmarkEnd w:id="28"/>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29" w:name="_Toc419204422"/>
      <w:r w:rsidRPr="00D711F8">
        <w:rPr>
          <w:rFonts w:ascii="Times New Roman" w:hAnsi="Times New Roman" w:cs="Times New Roman"/>
          <w:color w:val="auto"/>
          <w:sz w:val="24"/>
          <w:szCs w:val="24"/>
        </w:rPr>
        <w:t>Рок за доношење одлуке о избору</w:t>
      </w:r>
      <w:bookmarkEnd w:id="29"/>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 xml:space="preserve">Уговорни орган је дужан донијети одлуку </w:t>
      </w:r>
      <w:r w:rsidR="009C701D">
        <w:rPr>
          <w:rFonts w:ascii="Times New Roman" w:hAnsi="Times New Roman" w:cs="Times New Roman"/>
          <w:sz w:val="24"/>
          <w:szCs w:val="24"/>
        </w:rPr>
        <w:t>о избору најповољнијег понуђача</w:t>
      </w:r>
      <w:r w:rsidRPr="00D711F8">
        <w:rPr>
          <w:rFonts w:ascii="Times New Roman" w:hAnsi="Times New Roman" w:cs="Times New Roman"/>
          <w:sz w:val="24"/>
          <w:szCs w:val="24"/>
        </w:rPr>
        <w:t xml:space="preserve"> или поништењу у поступку јавне набавке у року важења понуде, а најкасније у року од 7 дана од дана истека важења  понуде.</w:t>
      </w:r>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Уговорни орган је дужан да одлуку о избору најповољнијег понуђача достави свим понуђачима у поступку набавке најкасније у року од 7 дана, од дана доношења одлуке о избору или поништењу поступка набавке електронским путем, или путем поште</w:t>
      </w:r>
      <w:r w:rsidRPr="00D711F8">
        <w:rPr>
          <w:rFonts w:ascii="Times New Roman" w:hAnsi="Times New Roman" w:cs="Times New Roman"/>
          <w:sz w:val="24"/>
          <w:szCs w:val="24"/>
          <w:lang w:val="sr-Cyrl-BA"/>
        </w:rPr>
        <w:t>.</w:t>
      </w:r>
    </w:p>
    <w:p w:rsidR="00B73395" w:rsidRPr="00D711F8" w:rsidRDefault="00B73395" w:rsidP="00D711F8">
      <w:pPr>
        <w:pStyle w:val="Heading2"/>
        <w:numPr>
          <w:ilvl w:val="0"/>
          <w:numId w:val="31"/>
        </w:numPr>
        <w:rPr>
          <w:rFonts w:ascii="Times New Roman" w:hAnsi="Times New Roman" w:cs="Times New Roman"/>
          <w:color w:val="auto"/>
          <w:sz w:val="24"/>
          <w:szCs w:val="24"/>
          <w:lang w:val="sr-Cyrl-CS"/>
        </w:rPr>
      </w:pPr>
      <w:bookmarkStart w:id="30" w:name="_Toc419204423"/>
      <w:r w:rsidRPr="00D711F8">
        <w:rPr>
          <w:rFonts w:ascii="Times New Roman" w:hAnsi="Times New Roman" w:cs="Times New Roman"/>
          <w:color w:val="auto"/>
          <w:sz w:val="24"/>
          <w:szCs w:val="24"/>
        </w:rPr>
        <w:t>Рок, начин и услови плаћања изабраном понуђачу</w:t>
      </w:r>
      <w:bookmarkEnd w:id="30"/>
    </w:p>
    <w:p w:rsidR="00B73395" w:rsidRPr="00D711F8" w:rsidRDefault="00B73395" w:rsidP="00D711F8">
      <w:pPr>
        <w:spacing w:after="0"/>
        <w:jc w:val="both"/>
        <w:rPr>
          <w:rFonts w:ascii="Times New Roman" w:hAnsi="Times New Roman" w:cs="Times New Roman"/>
          <w:sz w:val="24"/>
          <w:szCs w:val="24"/>
          <w:lang w:val="sr-Cyrl-CS" w:eastAsia="bs-Latn-BA"/>
        </w:rPr>
      </w:pP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 xml:space="preserve">Плаћање изабраном понуђачу, ће се вршити у року од </w:t>
      </w:r>
      <w:r w:rsidRPr="00D711F8">
        <w:rPr>
          <w:rFonts w:ascii="Times New Roman" w:hAnsi="Times New Roman" w:cs="Times New Roman"/>
          <w:sz w:val="24"/>
          <w:szCs w:val="24"/>
          <w:lang w:val="sr-Cyrl-CS"/>
        </w:rPr>
        <w:t>______</w:t>
      </w:r>
      <w:r w:rsidRPr="00D711F8">
        <w:rPr>
          <w:rFonts w:ascii="Times New Roman" w:hAnsi="Times New Roman" w:cs="Times New Roman"/>
          <w:sz w:val="24"/>
          <w:szCs w:val="24"/>
        </w:rPr>
        <w:t>дана од дана</w:t>
      </w:r>
      <w:r w:rsidRPr="00D711F8">
        <w:rPr>
          <w:rFonts w:ascii="Times New Roman" w:hAnsi="Times New Roman" w:cs="Times New Roman"/>
          <w:sz w:val="24"/>
          <w:szCs w:val="24"/>
          <w:lang w:val="sr-Cyrl-BA"/>
        </w:rPr>
        <w:t xml:space="preserve"> испоруке робе и</w:t>
      </w:r>
      <w:r w:rsidRPr="00D711F8">
        <w:rPr>
          <w:rFonts w:ascii="Times New Roman" w:hAnsi="Times New Roman" w:cs="Times New Roman"/>
          <w:sz w:val="24"/>
          <w:szCs w:val="24"/>
        </w:rPr>
        <w:t xml:space="preserve"> запримања фактуре, на жиро рачун понуђача,</w:t>
      </w:r>
      <w:r w:rsidRPr="00D711F8">
        <w:rPr>
          <w:rFonts w:ascii="Times New Roman" w:hAnsi="Times New Roman" w:cs="Times New Roman"/>
          <w:sz w:val="24"/>
          <w:szCs w:val="24"/>
          <w:lang w:val="sr-Cyrl-BA"/>
        </w:rPr>
        <w:t xml:space="preserve"> који се налази на фактури</w:t>
      </w:r>
      <w:r w:rsidRPr="00D711F8">
        <w:rPr>
          <w:rFonts w:ascii="Times New Roman" w:hAnsi="Times New Roman" w:cs="Times New Roman"/>
          <w:sz w:val="24"/>
          <w:szCs w:val="24"/>
        </w:rPr>
        <w:t>.</w:t>
      </w:r>
    </w:p>
    <w:p w:rsidR="00B73395" w:rsidRPr="00D711F8" w:rsidRDefault="00B73395" w:rsidP="00D711F8">
      <w:pPr>
        <w:pStyle w:val="Heading1"/>
        <w:rPr>
          <w:rFonts w:ascii="Times New Roman" w:hAnsi="Times New Roman" w:cs="Times New Roman"/>
          <w:color w:val="auto"/>
          <w:sz w:val="24"/>
          <w:szCs w:val="24"/>
        </w:rPr>
      </w:pPr>
      <w:bookmarkStart w:id="31" w:name="_Toc419204424"/>
      <w:r w:rsidRPr="00D711F8">
        <w:rPr>
          <w:rFonts w:ascii="Times New Roman" w:hAnsi="Times New Roman" w:cs="Times New Roman"/>
          <w:color w:val="auto"/>
          <w:sz w:val="24"/>
          <w:szCs w:val="24"/>
        </w:rPr>
        <w:t>VII ДОДАТНЕ ИНФОРМАЦИЈЕ</w:t>
      </w:r>
      <w:bookmarkEnd w:id="31"/>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32" w:name="_Toc419204425"/>
      <w:r w:rsidRPr="00D711F8">
        <w:rPr>
          <w:rFonts w:ascii="Times New Roman" w:hAnsi="Times New Roman" w:cs="Times New Roman"/>
          <w:color w:val="auto"/>
          <w:sz w:val="24"/>
          <w:szCs w:val="24"/>
        </w:rPr>
        <w:t>Трошак понуде и преузимање тендерск</w:t>
      </w:r>
      <w:r w:rsidRPr="00D711F8">
        <w:rPr>
          <w:rFonts w:ascii="Times New Roman" w:hAnsi="Times New Roman" w:cs="Times New Roman"/>
          <w:color w:val="auto"/>
          <w:sz w:val="24"/>
          <w:szCs w:val="24"/>
          <w:lang w:val="bs-Cyrl-BA"/>
        </w:rPr>
        <w:t>е</w:t>
      </w:r>
      <w:r w:rsidRPr="00D711F8">
        <w:rPr>
          <w:rFonts w:ascii="Times New Roman" w:hAnsi="Times New Roman" w:cs="Times New Roman"/>
          <w:color w:val="auto"/>
          <w:sz w:val="24"/>
          <w:szCs w:val="24"/>
        </w:rPr>
        <w:t xml:space="preserve"> документације</w:t>
      </w:r>
      <w:bookmarkEnd w:id="32"/>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Трошак припреме понуде и подношења понуде у цјел</w:t>
      </w:r>
      <w:r w:rsidRPr="00D711F8">
        <w:rPr>
          <w:rFonts w:ascii="Times New Roman" w:hAnsi="Times New Roman" w:cs="Times New Roman"/>
          <w:sz w:val="24"/>
          <w:szCs w:val="24"/>
          <w:lang w:val="sr-Cyrl-BA"/>
        </w:rPr>
        <w:t>ини</w:t>
      </w:r>
      <w:r w:rsidRPr="00D711F8">
        <w:rPr>
          <w:rFonts w:ascii="Times New Roman" w:hAnsi="Times New Roman" w:cs="Times New Roman"/>
          <w:sz w:val="24"/>
          <w:szCs w:val="24"/>
        </w:rPr>
        <w:t xml:space="preserve"> сноси понуђач. </w:t>
      </w:r>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spacing w:after="0"/>
        <w:jc w:val="both"/>
        <w:rPr>
          <w:rFonts w:ascii="Times New Roman" w:hAnsi="Times New Roman" w:cs="Times New Roman"/>
          <w:b/>
          <w:sz w:val="24"/>
          <w:szCs w:val="24"/>
          <w:lang w:val="sr-Cyrl-CS"/>
        </w:rPr>
      </w:pPr>
      <w:r w:rsidRPr="00D711F8">
        <w:rPr>
          <w:rFonts w:ascii="Times New Roman" w:hAnsi="Times New Roman" w:cs="Times New Roman"/>
          <w:b/>
          <w:sz w:val="24"/>
          <w:szCs w:val="24"/>
        </w:rPr>
        <w:t xml:space="preserve">Тендерска документација се може преузети </w:t>
      </w:r>
      <w:r w:rsidRPr="00D711F8">
        <w:rPr>
          <w:rFonts w:ascii="Times New Roman" w:hAnsi="Times New Roman" w:cs="Times New Roman"/>
          <w:b/>
          <w:sz w:val="24"/>
          <w:szCs w:val="24"/>
          <w:lang w:val="sr-Cyrl-CS"/>
        </w:rPr>
        <w:t xml:space="preserve">само са портала јавних набавки БиХ </w:t>
      </w:r>
      <w:r w:rsidR="005F0CF9">
        <w:fldChar w:fldCharType="begin"/>
      </w:r>
      <w:r w:rsidR="00B8743F">
        <w:instrText>HYPERLINK "mailto:ejn@javnenabavke.gov.ba"</w:instrText>
      </w:r>
      <w:r w:rsidR="005F0CF9">
        <w:fldChar w:fldCharType="separate"/>
      </w:r>
      <w:r w:rsidR="00897982" w:rsidRPr="00D711F8">
        <w:rPr>
          <w:rStyle w:val="Hyperlink"/>
          <w:rFonts w:ascii="Times New Roman" w:hAnsi="Times New Roman" w:cs="Times New Roman"/>
          <w:b/>
          <w:sz w:val="24"/>
          <w:szCs w:val="24"/>
          <w:lang w:val="en-US"/>
        </w:rPr>
        <w:t>ejn</w:t>
      </w:r>
      <w:r w:rsidRPr="00D711F8">
        <w:rPr>
          <w:rStyle w:val="Hyperlink"/>
          <w:rFonts w:ascii="Times New Roman" w:hAnsi="Times New Roman" w:cs="Times New Roman"/>
          <w:b/>
          <w:sz w:val="24"/>
          <w:szCs w:val="24"/>
          <w:lang w:val="en-US"/>
        </w:rPr>
        <w:t>.gov.ba</w:t>
      </w:r>
      <w:r w:rsidR="005F0CF9">
        <w:fldChar w:fldCharType="end"/>
      </w:r>
      <w:r w:rsidRPr="00D711F8">
        <w:rPr>
          <w:rFonts w:ascii="Times New Roman" w:hAnsi="Times New Roman" w:cs="Times New Roman"/>
          <w:b/>
          <w:sz w:val="24"/>
          <w:szCs w:val="24"/>
          <w:lang w:val="en-US"/>
        </w:rPr>
        <w:t>.</w:t>
      </w:r>
    </w:p>
    <w:p w:rsidR="00B73395" w:rsidRPr="00D711F8" w:rsidRDefault="00B73395" w:rsidP="00D711F8">
      <w:pPr>
        <w:spacing w:after="0"/>
        <w:jc w:val="both"/>
        <w:rPr>
          <w:rFonts w:ascii="Times New Roman" w:hAnsi="Times New Roman" w:cs="Times New Roman"/>
          <w:b/>
          <w:sz w:val="24"/>
          <w:szCs w:val="24"/>
          <w:lang w:val="sr-Cyrl-CS"/>
        </w:rPr>
      </w:pPr>
    </w:p>
    <w:p w:rsidR="00B73395" w:rsidRPr="00D711F8" w:rsidRDefault="00B73395" w:rsidP="00D711F8">
      <w:pPr>
        <w:spacing w:after="0"/>
        <w:jc w:val="both"/>
        <w:rPr>
          <w:rFonts w:ascii="Times New Roman" w:hAnsi="Times New Roman" w:cs="Times New Roman"/>
          <w:b/>
          <w:sz w:val="24"/>
          <w:szCs w:val="24"/>
          <w:lang w:val="sr-Cyrl-CS"/>
        </w:rPr>
      </w:pPr>
      <w:r w:rsidRPr="00D711F8">
        <w:rPr>
          <w:rFonts w:ascii="Times New Roman" w:hAnsi="Times New Roman" w:cs="Times New Roman"/>
          <w:b/>
          <w:sz w:val="24"/>
          <w:szCs w:val="24"/>
          <w:lang w:val="sr-Cyrl-CS"/>
        </w:rPr>
        <w:t>Понуђачи који тендерску документацију нису преузели са наведеног портала неће моћи учестовати у даљем поступку јавне набавке.</w:t>
      </w:r>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33" w:name="_Toc419204426"/>
      <w:r w:rsidRPr="00D711F8">
        <w:rPr>
          <w:rFonts w:ascii="Times New Roman" w:hAnsi="Times New Roman" w:cs="Times New Roman"/>
          <w:color w:val="auto"/>
          <w:sz w:val="24"/>
          <w:szCs w:val="24"/>
        </w:rPr>
        <w:lastRenderedPageBreak/>
        <w:t>Исправка и/или измјена тендерске документације, тражење појашњења</w:t>
      </w:r>
      <w:bookmarkEnd w:id="33"/>
    </w:p>
    <w:p w:rsidR="00B73395" w:rsidRPr="00D711F8" w:rsidRDefault="00B73395" w:rsidP="00D711F8">
      <w:pPr>
        <w:spacing w:after="0"/>
        <w:jc w:val="both"/>
        <w:rPr>
          <w:rFonts w:ascii="Times New Roman" w:hAnsi="Times New Roman" w:cs="Times New Roman"/>
          <w:sz w:val="24"/>
          <w:szCs w:val="24"/>
        </w:rPr>
      </w:pPr>
    </w:p>
    <w:p w:rsidR="00B73395" w:rsidRPr="00E12939" w:rsidRDefault="00B73395"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 xml:space="preserve">Уговорни орган може у свако доба, а најкасније 10 </w:t>
      </w:r>
      <w:r w:rsidRPr="00D711F8">
        <w:rPr>
          <w:rFonts w:ascii="Times New Roman" w:hAnsi="Times New Roman" w:cs="Times New Roman"/>
          <w:sz w:val="24"/>
          <w:szCs w:val="24"/>
          <w:lang w:val="sr-Cyrl-CS"/>
        </w:rPr>
        <w:t>дана</w:t>
      </w:r>
      <w:r w:rsidRPr="00D711F8">
        <w:rPr>
          <w:rFonts w:ascii="Times New Roman" w:hAnsi="Times New Roman" w:cs="Times New Roman"/>
          <w:sz w:val="24"/>
          <w:szCs w:val="24"/>
        </w:rPr>
        <w:t xml:space="preserve"> прије истека рока за подношење понуда, из оправданих разлога, било на властиту иницијативу, било као одговор на захтјев привредног субјекта за појашњење, измјенити тендерску до</w:t>
      </w:r>
      <w:r w:rsidRPr="00D711F8">
        <w:rPr>
          <w:rFonts w:ascii="Times New Roman" w:hAnsi="Times New Roman" w:cs="Times New Roman"/>
          <w:sz w:val="24"/>
          <w:szCs w:val="24"/>
          <w:lang w:val="sr-Cyrl-BA"/>
        </w:rPr>
        <w:t>кументацију</w:t>
      </w:r>
      <w:r w:rsidRPr="00D711F8">
        <w:rPr>
          <w:rFonts w:ascii="Times New Roman" w:hAnsi="Times New Roman" w:cs="Times New Roman"/>
          <w:sz w:val="24"/>
          <w:szCs w:val="24"/>
        </w:rPr>
        <w:t xml:space="preserve">. О свим измјенама тендерске документације дужан је обавјестити све потенцијалне понуђаче за </w:t>
      </w:r>
      <w:r w:rsidR="00E12939">
        <w:rPr>
          <w:rFonts w:ascii="Times New Roman" w:hAnsi="Times New Roman" w:cs="Times New Roman"/>
          <w:sz w:val="24"/>
          <w:szCs w:val="24"/>
          <w:lang w:val="sr-Cyrl-BA"/>
        </w:rPr>
        <w:t xml:space="preserve">који </w:t>
      </w:r>
      <w:r w:rsidRPr="00D711F8">
        <w:rPr>
          <w:rFonts w:ascii="Times New Roman" w:hAnsi="Times New Roman" w:cs="Times New Roman"/>
          <w:sz w:val="24"/>
          <w:szCs w:val="24"/>
        </w:rPr>
        <w:t>су преузели тендерску докумeнтацију</w:t>
      </w:r>
      <w:r w:rsidR="00E12939">
        <w:rPr>
          <w:rFonts w:ascii="Times New Roman" w:hAnsi="Times New Roman" w:cs="Times New Roman"/>
          <w:sz w:val="24"/>
          <w:szCs w:val="24"/>
          <w:lang w:val="sr-Cyrl-BA"/>
        </w:rPr>
        <w:t xml:space="preserve"> преко портала јавних набавки.</w:t>
      </w: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 xml:space="preserve">У случају да је измјена тендерске документације такве природе да ће припрема понуде захтјевати додатно вријеме, дужан је продужити рок за пријем понуда, примјерен насталим измјенама, али не краћи од 7 дана.  </w:t>
      </w:r>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spacing w:after="0"/>
        <w:jc w:val="both"/>
        <w:rPr>
          <w:rFonts w:ascii="Times New Roman" w:hAnsi="Times New Roman" w:cs="Times New Roman"/>
          <w:sz w:val="24"/>
          <w:szCs w:val="24"/>
          <w:lang w:val="sr-Cyrl-CS"/>
        </w:rPr>
      </w:pPr>
      <w:r w:rsidRPr="00D711F8">
        <w:rPr>
          <w:rFonts w:ascii="Times New Roman" w:hAnsi="Times New Roman" w:cs="Times New Roman"/>
          <w:sz w:val="24"/>
          <w:szCs w:val="24"/>
        </w:rPr>
        <w:t>У случају давања појашњења по захтјеву привредног субјекта</w:t>
      </w:r>
      <w:r w:rsidRPr="00D711F8">
        <w:rPr>
          <w:rFonts w:ascii="Times New Roman" w:hAnsi="Times New Roman" w:cs="Times New Roman"/>
          <w:sz w:val="24"/>
          <w:szCs w:val="24"/>
          <w:lang w:val="sr-Cyrl-CS"/>
        </w:rPr>
        <w:t xml:space="preserve"> које се подноси путем портала јавних набавки</w:t>
      </w:r>
      <w:r w:rsidRPr="00D711F8">
        <w:rPr>
          <w:rFonts w:ascii="Times New Roman" w:hAnsi="Times New Roman" w:cs="Times New Roman"/>
          <w:sz w:val="24"/>
          <w:szCs w:val="24"/>
        </w:rPr>
        <w:t xml:space="preserve">, </w:t>
      </w:r>
      <w:r w:rsidRPr="00D711F8">
        <w:rPr>
          <w:rFonts w:ascii="Times New Roman" w:hAnsi="Times New Roman" w:cs="Times New Roman"/>
          <w:sz w:val="24"/>
          <w:szCs w:val="24"/>
          <w:lang w:val="sr-Cyrl-CS"/>
        </w:rPr>
        <w:t xml:space="preserve">уговорни орган ће </w:t>
      </w:r>
      <w:r w:rsidRPr="00D711F8">
        <w:rPr>
          <w:rFonts w:ascii="Times New Roman" w:hAnsi="Times New Roman" w:cs="Times New Roman"/>
          <w:sz w:val="24"/>
          <w:szCs w:val="24"/>
        </w:rPr>
        <w:t>писменим одговором обавјестити све потенцијалне понуђаче који су преузели тендерску документацију</w:t>
      </w:r>
      <w:r w:rsidRPr="00D711F8">
        <w:rPr>
          <w:rFonts w:ascii="Times New Roman" w:hAnsi="Times New Roman" w:cs="Times New Roman"/>
          <w:sz w:val="24"/>
          <w:szCs w:val="24"/>
          <w:lang w:val="sr-Cyrl-CS"/>
        </w:rPr>
        <w:t xml:space="preserve"> путем портала јавних набавки </w:t>
      </w:r>
      <w:r w:rsidR="005F0CF9">
        <w:fldChar w:fldCharType="begin"/>
      </w:r>
      <w:r w:rsidR="00B8743F">
        <w:instrText>HYPERLINK "mailto:ejn@javnenabavke.gov.ba"</w:instrText>
      </w:r>
      <w:r w:rsidR="005F0CF9">
        <w:fldChar w:fldCharType="separate"/>
      </w:r>
      <w:r w:rsidR="00897982" w:rsidRPr="00D711F8">
        <w:rPr>
          <w:rStyle w:val="Hyperlink"/>
          <w:rFonts w:ascii="Times New Roman" w:hAnsi="Times New Roman" w:cs="Times New Roman"/>
          <w:b/>
          <w:sz w:val="24"/>
          <w:szCs w:val="24"/>
          <w:lang w:val="en-US"/>
        </w:rPr>
        <w:t>ejn</w:t>
      </w:r>
      <w:r w:rsidRPr="00D711F8">
        <w:rPr>
          <w:rStyle w:val="Hyperlink"/>
          <w:rFonts w:ascii="Times New Roman" w:hAnsi="Times New Roman" w:cs="Times New Roman"/>
          <w:b/>
          <w:sz w:val="24"/>
          <w:szCs w:val="24"/>
          <w:lang w:val="en-US"/>
        </w:rPr>
        <w:t>.gov.ba</w:t>
      </w:r>
      <w:r w:rsidR="005F0CF9">
        <w:fldChar w:fldCharType="end"/>
      </w:r>
      <w:r w:rsidRPr="00D711F8">
        <w:rPr>
          <w:rFonts w:ascii="Times New Roman" w:hAnsi="Times New Roman" w:cs="Times New Roman"/>
          <w:b/>
          <w:sz w:val="24"/>
          <w:szCs w:val="24"/>
          <w:lang w:val="en-US"/>
        </w:rPr>
        <w:t>.</w:t>
      </w:r>
    </w:p>
    <w:p w:rsidR="00B73395" w:rsidRPr="00D711F8" w:rsidRDefault="00B73395" w:rsidP="00D711F8">
      <w:pPr>
        <w:spacing w:after="0"/>
        <w:jc w:val="both"/>
        <w:rPr>
          <w:rFonts w:ascii="Times New Roman" w:hAnsi="Times New Roman" w:cs="Times New Roman"/>
          <w:sz w:val="24"/>
          <w:szCs w:val="24"/>
          <w:lang w:val="sr-Cyrl-CS"/>
        </w:rPr>
      </w:pPr>
    </w:p>
    <w:p w:rsidR="00B73395" w:rsidRPr="00D711F8" w:rsidRDefault="00B73395" w:rsidP="00D711F8">
      <w:pPr>
        <w:spacing w:after="0"/>
        <w:jc w:val="both"/>
        <w:rPr>
          <w:rFonts w:ascii="Times New Roman" w:hAnsi="Times New Roman" w:cs="Times New Roman"/>
          <w:sz w:val="24"/>
          <w:szCs w:val="24"/>
          <w:lang w:val="sr-Cyrl-CS"/>
        </w:rPr>
      </w:pPr>
      <w:r w:rsidRPr="00D711F8">
        <w:rPr>
          <w:rFonts w:ascii="Times New Roman" w:hAnsi="Times New Roman" w:cs="Times New Roman"/>
          <w:sz w:val="24"/>
          <w:szCs w:val="24"/>
        </w:rPr>
        <w:t xml:space="preserve">Захтјев за појашњење се може тражити најкасније </w:t>
      </w:r>
      <w:r w:rsidRPr="00D711F8">
        <w:rPr>
          <w:rFonts w:ascii="Times New Roman" w:hAnsi="Times New Roman" w:cs="Times New Roman"/>
          <w:sz w:val="24"/>
          <w:szCs w:val="24"/>
          <w:lang w:val="sr-Cyrl-BA"/>
        </w:rPr>
        <w:t>10</w:t>
      </w:r>
      <w:r w:rsidRPr="00D711F8">
        <w:rPr>
          <w:rFonts w:ascii="Times New Roman" w:hAnsi="Times New Roman" w:cs="Times New Roman"/>
          <w:sz w:val="24"/>
          <w:szCs w:val="24"/>
        </w:rPr>
        <w:t xml:space="preserve"> дана прије истека рока за пријем понуда. Уговорни орган је дужан у року од </w:t>
      </w:r>
      <w:r w:rsidRPr="00D711F8">
        <w:rPr>
          <w:rFonts w:ascii="Times New Roman" w:hAnsi="Times New Roman" w:cs="Times New Roman"/>
          <w:sz w:val="24"/>
          <w:szCs w:val="24"/>
          <w:lang w:val="sr-Cyrl-BA"/>
        </w:rPr>
        <w:t>3</w:t>
      </w:r>
      <w:r w:rsidRPr="00D711F8">
        <w:rPr>
          <w:rFonts w:ascii="Times New Roman" w:hAnsi="Times New Roman" w:cs="Times New Roman"/>
          <w:sz w:val="24"/>
          <w:szCs w:val="24"/>
        </w:rPr>
        <w:t xml:space="preserve"> дана,</w:t>
      </w:r>
      <w:r w:rsidRPr="00D711F8">
        <w:rPr>
          <w:rFonts w:ascii="Times New Roman" w:hAnsi="Times New Roman" w:cs="Times New Roman"/>
          <w:sz w:val="24"/>
          <w:szCs w:val="24"/>
          <w:lang w:val="sr-Cyrl-CS"/>
        </w:rPr>
        <w:t xml:space="preserve"> а најкасније 5 дана</w:t>
      </w:r>
      <w:r w:rsidRPr="00D711F8">
        <w:rPr>
          <w:rFonts w:ascii="Times New Roman" w:hAnsi="Times New Roman" w:cs="Times New Roman"/>
          <w:sz w:val="24"/>
          <w:szCs w:val="24"/>
          <w:lang w:val="bs-Cyrl-BA"/>
        </w:rPr>
        <w:t xml:space="preserve">прије истека рока за подношење понуда </w:t>
      </w:r>
      <w:r w:rsidRPr="00D711F8">
        <w:rPr>
          <w:rFonts w:ascii="Times New Roman" w:hAnsi="Times New Roman" w:cs="Times New Roman"/>
          <w:sz w:val="24"/>
          <w:szCs w:val="24"/>
        </w:rPr>
        <w:t xml:space="preserve">доставити писмено појашњење свим потенцијалним понуђачима. </w:t>
      </w:r>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34" w:name="_Toc419204427"/>
      <w:r w:rsidRPr="00D711F8">
        <w:rPr>
          <w:rFonts w:ascii="Times New Roman" w:hAnsi="Times New Roman" w:cs="Times New Roman"/>
          <w:color w:val="auto"/>
          <w:sz w:val="24"/>
          <w:szCs w:val="24"/>
        </w:rPr>
        <w:t>Повјерљивост документације привредних субјеката</w:t>
      </w:r>
      <w:bookmarkEnd w:id="34"/>
    </w:p>
    <w:p w:rsidR="00B73395" w:rsidRPr="00D711F8" w:rsidRDefault="00B73395" w:rsidP="00D711F8">
      <w:pPr>
        <w:spacing w:after="0"/>
        <w:jc w:val="both"/>
        <w:rPr>
          <w:rFonts w:ascii="Times New Roman" w:hAnsi="Times New Roman" w:cs="Times New Roman"/>
          <w:sz w:val="24"/>
          <w:szCs w:val="24"/>
        </w:rPr>
      </w:pPr>
    </w:p>
    <w:p w:rsidR="00B73395" w:rsidRPr="00E12939" w:rsidRDefault="00B73395"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 xml:space="preserve">Понуђачи који достављају понуде које садрже одређене податке који су повјерљиви, дужни су уз навођење повјерљивих података навести и правни основ по којем се ти подаци сматрају повјерљивим. </w:t>
      </w: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Подаци који с</w:t>
      </w:r>
      <w:r w:rsidRPr="00D711F8">
        <w:rPr>
          <w:rFonts w:ascii="Times New Roman" w:hAnsi="Times New Roman" w:cs="Times New Roman"/>
          <w:sz w:val="24"/>
          <w:szCs w:val="24"/>
          <w:lang w:val="sr-Cyrl-BA"/>
        </w:rPr>
        <w:t>е</w:t>
      </w:r>
      <w:r w:rsidRPr="00D711F8">
        <w:rPr>
          <w:rFonts w:ascii="Times New Roman" w:hAnsi="Times New Roman" w:cs="Times New Roman"/>
          <w:sz w:val="24"/>
          <w:szCs w:val="24"/>
        </w:rPr>
        <w:t xml:space="preserve"> ни у којем случају н</w:t>
      </w:r>
      <w:r w:rsidRPr="00D711F8">
        <w:rPr>
          <w:rFonts w:ascii="Times New Roman" w:hAnsi="Times New Roman" w:cs="Times New Roman"/>
          <w:sz w:val="24"/>
          <w:szCs w:val="24"/>
          <w:lang w:val="sr-Cyrl-BA"/>
        </w:rPr>
        <w:t>е</w:t>
      </w:r>
      <w:r w:rsidRPr="00D711F8">
        <w:rPr>
          <w:rFonts w:ascii="Times New Roman" w:hAnsi="Times New Roman" w:cs="Times New Roman"/>
          <w:sz w:val="24"/>
          <w:szCs w:val="24"/>
        </w:rPr>
        <w:t xml:space="preserve"> могу сматрати повјерљивим су:</w:t>
      </w:r>
    </w:p>
    <w:p w:rsidR="00B73395" w:rsidRPr="00D711F8" w:rsidRDefault="00B73395" w:rsidP="00D711F8">
      <w:pPr>
        <w:pStyle w:val="ListParagraph"/>
        <w:numPr>
          <w:ilvl w:val="0"/>
          <w:numId w:val="18"/>
        </w:numPr>
        <w:spacing w:after="0"/>
        <w:jc w:val="both"/>
        <w:rPr>
          <w:rFonts w:ascii="Times New Roman" w:hAnsi="Times New Roman" w:cs="Times New Roman"/>
          <w:sz w:val="24"/>
          <w:szCs w:val="24"/>
        </w:rPr>
      </w:pPr>
      <w:r w:rsidRPr="00D711F8">
        <w:rPr>
          <w:rFonts w:ascii="Times New Roman" w:hAnsi="Times New Roman" w:cs="Times New Roman"/>
          <w:sz w:val="24"/>
          <w:szCs w:val="24"/>
        </w:rPr>
        <w:t>укупне и појединачне цијене исказане у понуди;</w:t>
      </w:r>
    </w:p>
    <w:p w:rsidR="00B73395" w:rsidRPr="00D711F8" w:rsidRDefault="00B73395" w:rsidP="00D711F8">
      <w:pPr>
        <w:pStyle w:val="ListParagraph"/>
        <w:numPr>
          <w:ilvl w:val="0"/>
          <w:numId w:val="18"/>
        </w:numPr>
        <w:spacing w:after="0"/>
        <w:jc w:val="both"/>
        <w:rPr>
          <w:rFonts w:ascii="Times New Roman" w:hAnsi="Times New Roman" w:cs="Times New Roman"/>
          <w:sz w:val="24"/>
          <w:szCs w:val="24"/>
        </w:rPr>
      </w:pPr>
      <w:r w:rsidRPr="00D711F8">
        <w:rPr>
          <w:rFonts w:ascii="Times New Roman" w:hAnsi="Times New Roman" w:cs="Times New Roman"/>
          <w:sz w:val="24"/>
          <w:szCs w:val="24"/>
        </w:rPr>
        <w:t>предмет набавке, односно понуђен</w:t>
      </w:r>
      <w:r w:rsidRPr="00D711F8">
        <w:rPr>
          <w:rFonts w:ascii="Times New Roman" w:hAnsi="Times New Roman" w:cs="Times New Roman"/>
          <w:sz w:val="24"/>
          <w:szCs w:val="24"/>
          <w:lang w:val="sr-Cyrl-BA"/>
        </w:rPr>
        <w:t>ена</w:t>
      </w:r>
      <w:r w:rsidR="00E12939">
        <w:rPr>
          <w:rFonts w:ascii="Times New Roman" w:hAnsi="Times New Roman" w:cs="Times New Roman"/>
          <w:sz w:val="24"/>
          <w:szCs w:val="24"/>
        </w:rPr>
        <w:t xml:space="preserve"> роба</w:t>
      </w:r>
      <w:r w:rsidRPr="00D711F8">
        <w:rPr>
          <w:rFonts w:ascii="Times New Roman" w:hAnsi="Times New Roman" w:cs="Times New Roman"/>
          <w:sz w:val="24"/>
          <w:szCs w:val="24"/>
          <w:lang w:val="sr-Cyrl-BA"/>
        </w:rPr>
        <w:t>;</w:t>
      </w:r>
    </w:p>
    <w:p w:rsidR="00582EF9" w:rsidRPr="00D711F8" w:rsidRDefault="00B73395" w:rsidP="00D711F8">
      <w:pPr>
        <w:pStyle w:val="ListParagraph"/>
        <w:numPr>
          <w:ilvl w:val="0"/>
          <w:numId w:val="18"/>
        </w:numPr>
        <w:spacing w:after="0"/>
        <w:jc w:val="both"/>
        <w:rPr>
          <w:rFonts w:ascii="Times New Roman" w:hAnsi="Times New Roman" w:cs="Times New Roman"/>
          <w:sz w:val="24"/>
          <w:szCs w:val="24"/>
        </w:rPr>
      </w:pPr>
      <w:r w:rsidRPr="00D711F8">
        <w:rPr>
          <w:rFonts w:ascii="Times New Roman" w:hAnsi="Times New Roman" w:cs="Times New Roman"/>
          <w:sz w:val="24"/>
          <w:szCs w:val="24"/>
        </w:rPr>
        <w:t>доказ</w:t>
      </w:r>
      <w:r w:rsidR="00E12939">
        <w:rPr>
          <w:rFonts w:ascii="Times New Roman" w:hAnsi="Times New Roman" w:cs="Times New Roman"/>
          <w:sz w:val="24"/>
          <w:szCs w:val="24"/>
        </w:rPr>
        <w:t>и о личној ситуацији понуђача (</w:t>
      </w:r>
      <w:r w:rsidRPr="00D711F8">
        <w:rPr>
          <w:rFonts w:ascii="Times New Roman" w:hAnsi="Times New Roman" w:cs="Times New Roman"/>
          <w:sz w:val="24"/>
          <w:szCs w:val="24"/>
          <w:lang w:val="sr-Cyrl-BA"/>
        </w:rPr>
        <w:t xml:space="preserve">у </w:t>
      </w:r>
      <w:r w:rsidRPr="00D711F8">
        <w:rPr>
          <w:rFonts w:ascii="Times New Roman" w:hAnsi="Times New Roman" w:cs="Times New Roman"/>
          <w:sz w:val="24"/>
          <w:szCs w:val="24"/>
        </w:rPr>
        <w:t>смислу одредби чл.45-51Закона).</w:t>
      </w:r>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35" w:name="_Toc419204428"/>
      <w:r w:rsidRPr="00D711F8">
        <w:rPr>
          <w:rFonts w:ascii="Times New Roman" w:hAnsi="Times New Roman" w:cs="Times New Roman"/>
          <w:color w:val="auto"/>
          <w:sz w:val="24"/>
          <w:szCs w:val="24"/>
        </w:rPr>
        <w:t>Измјена, допуна и повлач</w:t>
      </w:r>
      <w:r w:rsidRPr="00D711F8">
        <w:rPr>
          <w:rFonts w:ascii="Times New Roman" w:hAnsi="Times New Roman" w:cs="Times New Roman"/>
          <w:color w:val="auto"/>
          <w:sz w:val="24"/>
          <w:szCs w:val="24"/>
          <w:lang w:val="sr-Cyrl-CS"/>
        </w:rPr>
        <w:t>е</w:t>
      </w:r>
      <w:r w:rsidRPr="00D711F8">
        <w:rPr>
          <w:rFonts w:ascii="Times New Roman" w:hAnsi="Times New Roman" w:cs="Times New Roman"/>
          <w:color w:val="auto"/>
          <w:sz w:val="24"/>
          <w:szCs w:val="24"/>
        </w:rPr>
        <w:t>ње понуда</w:t>
      </w:r>
      <w:bookmarkEnd w:id="35"/>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До истека рока за пријем понуда, понуђач може своју понуду измјенити или допунити и то да у посебној коверти, на исти начин наведе све податке садржане у та</w:t>
      </w:r>
      <w:r w:rsidR="00E12939">
        <w:rPr>
          <w:rFonts w:ascii="Times New Roman" w:hAnsi="Times New Roman" w:cs="Times New Roman"/>
          <w:sz w:val="24"/>
          <w:szCs w:val="24"/>
        </w:rPr>
        <w:t>чки 13. тендерске документације</w:t>
      </w:r>
      <w:r w:rsidRPr="00D711F8">
        <w:rPr>
          <w:rFonts w:ascii="Times New Roman" w:hAnsi="Times New Roman" w:cs="Times New Roman"/>
          <w:sz w:val="24"/>
          <w:szCs w:val="24"/>
        </w:rPr>
        <w:t xml:space="preserve"> и то:</w:t>
      </w:r>
    </w:p>
    <w:p w:rsidR="00B73395" w:rsidRPr="00D711F8" w:rsidRDefault="00B73395" w:rsidP="00D711F8">
      <w:pPr>
        <w:spacing w:after="0"/>
        <w:rPr>
          <w:rFonts w:ascii="Times New Roman" w:hAnsi="Times New Roman" w:cs="Times New Roman"/>
          <w:sz w:val="24"/>
          <w:szCs w:val="24"/>
        </w:rPr>
      </w:pPr>
    </w:p>
    <w:p w:rsidR="00B73395" w:rsidRPr="00D711F8" w:rsidRDefault="00B73395" w:rsidP="00D711F8">
      <w:pPr>
        <w:spacing w:after="0"/>
        <w:rPr>
          <w:rFonts w:ascii="Times New Roman" w:hAnsi="Times New Roman" w:cs="Times New Roman"/>
          <w:sz w:val="24"/>
          <w:szCs w:val="24"/>
          <w:lang w:val="sr-Cyrl-BA"/>
        </w:rPr>
      </w:pPr>
      <w:r w:rsidRPr="00D711F8">
        <w:rPr>
          <w:rFonts w:ascii="Times New Roman" w:hAnsi="Times New Roman" w:cs="Times New Roman"/>
          <w:sz w:val="24"/>
          <w:szCs w:val="24"/>
        </w:rPr>
        <w:t xml:space="preserve"> НАЗИВ УГОВОРНОГ ОРГАНА</w:t>
      </w:r>
      <w:r w:rsidR="00E12939">
        <w:rPr>
          <w:rFonts w:ascii="Times New Roman" w:hAnsi="Times New Roman" w:cs="Times New Roman"/>
          <w:sz w:val="24"/>
          <w:szCs w:val="24"/>
          <w:lang w:val="sr-Cyrl-BA"/>
        </w:rPr>
        <w:t xml:space="preserve"> „Водовод“</w:t>
      </w:r>
      <w:r w:rsidRPr="00D711F8">
        <w:rPr>
          <w:rFonts w:ascii="Times New Roman" w:hAnsi="Times New Roman" w:cs="Times New Roman"/>
          <w:sz w:val="24"/>
          <w:szCs w:val="24"/>
          <w:lang w:val="sr-Cyrl-BA"/>
        </w:rPr>
        <w:t xml:space="preserve"> а.д. </w:t>
      </w:r>
    </w:p>
    <w:p w:rsidR="00B73395" w:rsidRPr="00D711F8" w:rsidRDefault="00E12939" w:rsidP="00D711F8">
      <w:pPr>
        <w:spacing w:after="0"/>
        <w:rPr>
          <w:rFonts w:ascii="Times New Roman" w:hAnsi="Times New Roman" w:cs="Times New Roman"/>
          <w:sz w:val="24"/>
          <w:szCs w:val="24"/>
          <w:lang w:val="sr-Cyrl-BA"/>
        </w:rPr>
      </w:pPr>
      <w:r>
        <w:rPr>
          <w:rFonts w:ascii="Times New Roman" w:hAnsi="Times New Roman" w:cs="Times New Roman"/>
          <w:sz w:val="24"/>
          <w:szCs w:val="24"/>
        </w:rPr>
        <w:t>АДРЕСА УГОВОРНОГ ОРГАНА</w:t>
      </w:r>
      <w:r w:rsidR="00B73395" w:rsidRPr="00D711F8">
        <w:rPr>
          <w:rFonts w:ascii="Times New Roman" w:hAnsi="Times New Roman" w:cs="Times New Roman"/>
          <w:sz w:val="24"/>
          <w:szCs w:val="24"/>
          <w:lang w:val="sr-Cyrl-BA"/>
        </w:rPr>
        <w:t>: улица 22 а</w:t>
      </w:r>
      <w:r>
        <w:rPr>
          <w:rFonts w:ascii="Times New Roman" w:hAnsi="Times New Roman" w:cs="Times New Roman"/>
          <w:sz w:val="24"/>
          <w:szCs w:val="24"/>
          <w:lang w:val="sr-Cyrl-BA"/>
        </w:rPr>
        <w:t>прила број 2</w:t>
      </w:r>
      <w:r w:rsidR="00B73395" w:rsidRPr="00D711F8">
        <w:rPr>
          <w:rFonts w:ascii="Times New Roman" w:hAnsi="Times New Roman" w:cs="Times New Roman"/>
          <w:sz w:val="24"/>
          <w:szCs w:val="24"/>
          <w:lang w:val="sr-Cyrl-BA"/>
        </w:rPr>
        <w:t>, 78 000 Бања Лука</w:t>
      </w:r>
    </w:p>
    <w:p w:rsidR="00B73395" w:rsidRPr="00D711F8" w:rsidRDefault="00B73395" w:rsidP="00D711F8">
      <w:pPr>
        <w:spacing w:after="0"/>
        <w:rPr>
          <w:rFonts w:ascii="Times New Roman" w:hAnsi="Times New Roman" w:cs="Times New Roman"/>
          <w:sz w:val="24"/>
          <w:szCs w:val="24"/>
        </w:rPr>
      </w:pPr>
    </w:p>
    <w:p w:rsidR="00B73395" w:rsidRPr="00D711F8" w:rsidRDefault="00B73395" w:rsidP="00D711F8">
      <w:pPr>
        <w:spacing w:after="0"/>
        <w:rPr>
          <w:rFonts w:ascii="Times New Roman" w:hAnsi="Times New Roman" w:cs="Times New Roman"/>
          <w:sz w:val="24"/>
          <w:szCs w:val="24"/>
          <w:lang w:val="sr-Cyrl-CS"/>
        </w:rPr>
      </w:pPr>
      <w:r w:rsidRPr="00D711F8">
        <w:rPr>
          <w:rFonts w:ascii="Times New Roman" w:hAnsi="Times New Roman" w:cs="Times New Roman"/>
          <w:sz w:val="24"/>
          <w:szCs w:val="24"/>
        </w:rPr>
        <w:t>ПОНУДА ЗА НАБАВКУ</w:t>
      </w:r>
      <w:r w:rsidRPr="00D711F8">
        <w:rPr>
          <w:rFonts w:ascii="Times New Roman" w:hAnsi="Times New Roman" w:cs="Times New Roman"/>
          <w:sz w:val="24"/>
          <w:szCs w:val="24"/>
          <w:lang w:val="sr-Cyrl-CS"/>
        </w:rPr>
        <w:t>: ''</w:t>
      </w:r>
      <w:r w:rsidR="00E12939">
        <w:rPr>
          <w:rFonts w:ascii="Times New Roman" w:hAnsi="Times New Roman" w:cs="Times New Roman"/>
          <w:sz w:val="24"/>
          <w:szCs w:val="24"/>
          <w:lang w:val="sr-Cyrl-CS"/>
        </w:rPr>
        <w:t>Универзалне спојнице</w:t>
      </w:r>
      <w:r w:rsidR="00E07F85">
        <w:rPr>
          <w:rFonts w:ascii="Times New Roman" w:hAnsi="Times New Roman" w:cs="Times New Roman"/>
          <w:sz w:val="24"/>
          <w:szCs w:val="24"/>
          <w:lang w:val="sr-Cyrl-CS"/>
        </w:rPr>
        <w:t>против аксијалног извлачења цијеви</w:t>
      </w:r>
      <w:r w:rsidRPr="00D711F8">
        <w:rPr>
          <w:rFonts w:ascii="Times New Roman" w:hAnsi="Times New Roman" w:cs="Times New Roman"/>
          <w:sz w:val="24"/>
          <w:szCs w:val="24"/>
          <w:lang w:val="sr-Cyrl-CS"/>
        </w:rPr>
        <w:t>''</w:t>
      </w:r>
    </w:p>
    <w:p w:rsidR="00B73395" w:rsidRPr="00D711F8" w:rsidRDefault="00B73395" w:rsidP="00D711F8">
      <w:pPr>
        <w:spacing w:after="0"/>
        <w:rPr>
          <w:rFonts w:ascii="Times New Roman" w:hAnsi="Times New Roman" w:cs="Times New Roman"/>
          <w:sz w:val="24"/>
          <w:szCs w:val="24"/>
        </w:rPr>
      </w:pPr>
    </w:p>
    <w:p w:rsidR="00B73395" w:rsidRPr="00D711F8" w:rsidRDefault="00B73395" w:rsidP="00D711F8">
      <w:pPr>
        <w:spacing w:after="0"/>
        <w:rPr>
          <w:rFonts w:ascii="Times New Roman" w:hAnsi="Times New Roman" w:cs="Times New Roman"/>
          <w:sz w:val="24"/>
          <w:szCs w:val="24"/>
        </w:rPr>
      </w:pPr>
      <w:r w:rsidRPr="00D711F8">
        <w:rPr>
          <w:rFonts w:ascii="Times New Roman" w:hAnsi="Times New Roman" w:cs="Times New Roman"/>
          <w:sz w:val="24"/>
          <w:szCs w:val="24"/>
        </w:rPr>
        <w:t>ИЗМЈЕНА/ДОПУНА ПОНУДЕ</w:t>
      </w:r>
    </w:p>
    <w:p w:rsidR="00B73395" w:rsidRPr="00D711F8" w:rsidRDefault="00B73395" w:rsidP="00D711F8">
      <w:pPr>
        <w:spacing w:after="0"/>
        <w:rPr>
          <w:rFonts w:ascii="Times New Roman" w:hAnsi="Times New Roman" w:cs="Times New Roman"/>
          <w:sz w:val="24"/>
          <w:szCs w:val="24"/>
        </w:rPr>
      </w:pPr>
      <w:r w:rsidRPr="00D711F8">
        <w:rPr>
          <w:rFonts w:ascii="Times New Roman" w:hAnsi="Times New Roman" w:cs="Times New Roman"/>
          <w:sz w:val="24"/>
          <w:szCs w:val="24"/>
        </w:rPr>
        <w:lastRenderedPageBreak/>
        <w:t>„НЕ ОТВАРАЈ“</w:t>
      </w:r>
    </w:p>
    <w:p w:rsidR="00B73395" w:rsidRPr="00D711F8" w:rsidRDefault="00B73395" w:rsidP="00D711F8">
      <w:pPr>
        <w:spacing w:after="0"/>
        <w:rPr>
          <w:rFonts w:ascii="Times New Roman" w:hAnsi="Times New Roman" w:cs="Times New Roman"/>
          <w:sz w:val="24"/>
          <w:szCs w:val="24"/>
        </w:rPr>
      </w:pPr>
    </w:p>
    <w:p w:rsidR="00B73395" w:rsidRPr="00D711F8" w:rsidRDefault="00B73395" w:rsidP="00D711F8">
      <w:pPr>
        <w:spacing w:after="0"/>
        <w:rPr>
          <w:rFonts w:ascii="Times New Roman" w:hAnsi="Times New Roman" w:cs="Times New Roman"/>
          <w:sz w:val="24"/>
          <w:szCs w:val="24"/>
        </w:rPr>
      </w:pPr>
      <w:r w:rsidRPr="00D711F8">
        <w:rPr>
          <w:rFonts w:ascii="Times New Roman" w:hAnsi="Times New Roman" w:cs="Times New Roman"/>
          <w:sz w:val="24"/>
          <w:szCs w:val="24"/>
        </w:rPr>
        <w:t xml:space="preserve">На задњој страни коверте понуђач је дужан да наведе </w:t>
      </w:r>
      <w:r w:rsidRPr="00D711F8">
        <w:rPr>
          <w:rFonts w:ascii="Times New Roman" w:hAnsi="Times New Roman" w:cs="Times New Roman"/>
          <w:sz w:val="24"/>
          <w:szCs w:val="24"/>
          <w:lang w:val="sr-Cyrl-BA"/>
        </w:rPr>
        <w:t>сљ</w:t>
      </w:r>
      <w:r w:rsidRPr="00D711F8">
        <w:rPr>
          <w:rFonts w:ascii="Times New Roman" w:hAnsi="Times New Roman" w:cs="Times New Roman"/>
          <w:sz w:val="24"/>
          <w:szCs w:val="24"/>
        </w:rPr>
        <w:t>едеће:</w:t>
      </w:r>
    </w:p>
    <w:p w:rsidR="00B73395" w:rsidRPr="00D711F8" w:rsidRDefault="00B73395" w:rsidP="00D711F8">
      <w:pPr>
        <w:spacing w:after="0"/>
        <w:rPr>
          <w:rFonts w:ascii="Times New Roman" w:hAnsi="Times New Roman" w:cs="Times New Roman"/>
          <w:sz w:val="24"/>
          <w:szCs w:val="24"/>
        </w:rPr>
      </w:pPr>
      <w:r w:rsidRPr="00D711F8">
        <w:rPr>
          <w:rFonts w:ascii="Times New Roman" w:hAnsi="Times New Roman" w:cs="Times New Roman"/>
          <w:sz w:val="24"/>
          <w:szCs w:val="24"/>
        </w:rPr>
        <w:t>Назив и адреса понуђача / групе понуђача</w:t>
      </w:r>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Понуђач може до истека рока за пријем понуда одустати од своје понуде, на начин да достави писану изјаву да одустаје од понуде, уз обавезно навођење п</w:t>
      </w:r>
      <w:r w:rsidR="00E12939">
        <w:rPr>
          <w:rFonts w:ascii="Times New Roman" w:hAnsi="Times New Roman" w:cs="Times New Roman"/>
          <w:sz w:val="24"/>
          <w:szCs w:val="24"/>
        </w:rPr>
        <w:t>редмета набавке и броја набавке</w:t>
      </w:r>
      <w:r w:rsidRPr="00D711F8">
        <w:rPr>
          <w:rFonts w:ascii="Times New Roman" w:hAnsi="Times New Roman" w:cs="Times New Roman"/>
          <w:sz w:val="24"/>
          <w:szCs w:val="24"/>
        </w:rPr>
        <w:t xml:space="preserve"> и то најкасније до рока за пријем понуда. </w:t>
      </w:r>
    </w:p>
    <w:p w:rsidR="00B73395" w:rsidRPr="00D711F8" w:rsidRDefault="00B73395" w:rsidP="00D711F8">
      <w:pPr>
        <w:spacing w:after="0"/>
        <w:jc w:val="both"/>
        <w:rPr>
          <w:rFonts w:ascii="Times New Roman" w:hAnsi="Times New Roman" w:cs="Times New Roman"/>
          <w:sz w:val="24"/>
          <w:szCs w:val="24"/>
          <w:lang w:val="sr-Latn-CS"/>
        </w:rPr>
      </w:pPr>
      <w:r w:rsidRPr="00D711F8">
        <w:rPr>
          <w:rFonts w:ascii="Times New Roman" w:hAnsi="Times New Roman" w:cs="Times New Roman"/>
          <w:sz w:val="24"/>
          <w:szCs w:val="24"/>
        </w:rPr>
        <w:t xml:space="preserve">Понуда се не може мијењати, допуњавати, нити повући након истека рока за пријем понуда. </w:t>
      </w:r>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pStyle w:val="Heading2"/>
        <w:numPr>
          <w:ilvl w:val="0"/>
          <w:numId w:val="31"/>
        </w:numPr>
        <w:rPr>
          <w:rFonts w:ascii="Times New Roman" w:hAnsi="Times New Roman" w:cs="Times New Roman"/>
          <w:color w:val="auto"/>
          <w:sz w:val="24"/>
          <w:szCs w:val="24"/>
        </w:rPr>
      </w:pPr>
      <w:bookmarkStart w:id="36" w:name="_Toc419204429"/>
      <w:r w:rsidRPr="00D711F8">
        <w:rPr>
          <w:rFonts w:ascii="Times New Roman" w:hAnsi="Times New Roman" w:cs="Times New Roman"/>
          <w:color w:val="auto"/>
          <w:sz w:val="24"/>
          <w:szCs w:val="24"/>
        </w:rPr>
        <w:t>Неприродно ниска понуђена цијена</w:t>
      </w:r>
      <w:bookmarkEnd w:id="36"/>
    </w:p>
    <w:p w:rsidR="00B73395" w:rsidRPr="00D711F8" w:rsidRDefault="00B73395" w:rsidP="00D711F8">
      <w:pPr>
        <w:spacing w:after="0"/>
        <w:jc w:val="both"/>
        <w:rPr>
          <w:rFonts w:ascii="Times New Roman" w:hAnsi="Times New Roman" w:cs="Times New Roman"/>
          <w:sz w:val="24"/>
          <w:szCs w:val="24"/>
          <w:lang w:val="sr-Cyrl-CS"/>
        </w:rPr>
      </w:pP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У случају да уговорни орган има сумњу да се ради о неприродно ниској цијени понуде, има могућност да провјери цијене, у складу са одредбама Упутства о начину припреме модела тенд</w:t>
      </w:r>
      <w:r w:rsidRPr="00D711F8">
        <w:rPr>
          <w:rFonts w:ascii="Times New Roman" w:hAnsi="Times New Roman" w:cs="Times New Roman"/>
          <w:sz w:val="24"/>
          <w:szCs w:val="24"/>
          <w:lang w:val="sr-Cyrl-CS"/>
        </w:rPr>
        <w:t>е</w:t>
      </w:r>
      <w:r w:rsidRPr="00D711F8">
        <w:rPr>
          <w:rFonts w:ascii="Times New Roman" w:hAnsi="Times New Roman" w:cs="Times New Roman"/>
          <w:sz w:val="24"/>
          <w:szCs w:val="24"/>
        </w:rPr>
        <w:t>рске документације</w:t>
      </w:r>
      <w:r w:rsidRPr="00D711F8">
        <w:rPr>
          <w:rFonts w:ascii="Times New Roman" w:hAnsi="Times New Roman" w:cs="Times New Roman"/>
          <w:sz w:val="24"/>
          <w:szCs w:val="24"/>
          <w:lang w:val="bs-Cyrl-BA"/>
        </w:rPr>
        <w:t xml:space="preserve"> („Службени гласник БиХ“ број 90/14)</w:t>
      </w:r>
      <w:r w:rsidRPr="00D711F8">
        <w:rPr>
          <w:rFonts w:ascii="Times New Roman" w:hAnsi="Times New Roman" w:cs="Times New Roman"/>
          <w:sz w:val="24"/>
          <w:szCs w:val="24"/>
        </w:rPr>
        <w:t xml:space="preserve"> и понуда, те затражи писмено појашњење понуђача у погледу н</w:t>
      </w:r>
      <w:r w:rsidRPr="00D711F8">
        <w:rPr>
          <w:rFonts w:ascii="Times New Roman" w:hAnsi="Times New Roman" w:cs="Times New Roman"/>
          <w:sz w:val="24"/>
          <w:szCs w:val="24"/>
          <w:lang w:val="sr-Cyrl-BA"/>
        </w:rPr>
        <w:t>е</w:t>
      </w:r>
      <w:r w:rsidRPr="00D711F8">
        <w:rPr>
          <w:rFonts w:ascii="Times New Roman" w:hAnsi="Times New Roman" w:cs="Times New Roman"/>
          <w:sz w:val="24"/>
          <w:szCs w:val="24"/>
        </w:rPr>
        <w:t>природно ниске цијене понуде.</w:t>
      </w:r>
    </w:p>
    <w:p w:rsidR="00B73395" w:rsidRPr="00D711F8" w:rsidRDefault="00B73395"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rPr>
        <w:t xml:space="preserve">По пријему образложења неприродно ниске цијене понуде, одлуку ће донијети уговорни орган и о томе обавјестити понуђача у писменој форми. </w:t>
      </w:r>
    </w:p>
    <w:p w:rsidR="00B73395" w:rsidRPr="00D711F8" w:rsidRDefault="00B73395" w:rsidP="00D711F8">
      <w:pPr>
        <w:spacing w:after="0"/>
        <w:jc w:val="both"/>
        <w:rPr>
          <w:rFonts w:ascii="Times New Roman" w:hAnsi="Times New Roman" w:cs="Times New Roman"/>
          <w:sz w:val="24"/>
          <w:szCs w:val="24"/>
        </w:rPr>
      </w:pPr>
    </w:p>
    <w:p w:rsidR="00B73395" w:rsidRPr="00D711F8" w:rsidRDefault="00B73395" w:rsidP="00D711F8">
      <w:pPr>
        <w:spacing w:after="0"/>
        <w:jc w:val="both"/>
        <w:rPr>
          <w:rFonts w:ascii="Times New Roman" w:hAnsi="Times New Roman" w:cs="Times New Roman"/>
          <w:sz w:val="24"/>
          <w:szCs w:val="24"/>
          <w:lang w:val="sr-Cyrl-CS"/>
        </w:rPr>
      </w:pPr>
      <w:r w:rsidRPr="00D711F8">
        <w:rPr>
          <w:rFonts w:ascii="Times New Roman" w:hAnsi="Times New Roman" w:cs="Times New Roman"/>
          <w:sz w:val="24"/>
          <w:szCs w:val="24"/>
        </w:rPr>
        <w:t>У случају да понуђач одбије дати писмено образложење или достави образлож</w:t>
      </w:r>
      <w:r w:rsidRPr="00D711F8">
        <w:rPr>
          <w:rFonts w:ascii="Times New Roman" w:hAnsi="Times New Roman" w:cs="Times New Roman"/>
          <w:sz w:val="24"/>
          <w:szCs w:val="24"/>
          <w:lang w:val="sr-Cyrl-CS"/>
        </w:rPr>
        <w:t>е</w:t>
      </w:r>
      <w:r w:rsidRPr="00D711F8">
        <w:rPr>
          <w:rFonts w:ascii="Times New Roman" w:hAnsi="Times New Roman" w:cs="Times New Roman"/>
          <w:sz w:val="24"/>
          <w:szCs w:val="24"/>
        </w:rPr>
        <w:t>ње из којег се не може утврдити да ће понуђач бити у могућности</w:t>
      </w:r>
      <w:r w:rsidRPr="00D711F8">
        <w:rPr>
          <w:rFonts w:ascii="Times New Roman" w:hAnsi="Times New Roman" w:cs="Times New Roman"/>
          <w:sz w:val="24"/>
          <w:szCs w:val="24"/>
          <w:lang w:val="sr-Cyrl-BA"/>
        </w:rPr>
        <w:t xml:space="preserve"> испоручити робу</w:t>
      </w:r>
      <w:r w:rsidRPr="00D711F8">
        <w:rPr>
          <w:rFonts w:ascii="Times New Roman" w:hAnsi="Times New Roman" w:cs="Times New Roman"/>
          <w:sz w:val="24"/>
          <w:szCs w:val="24"/>
        </w:rPr>
        <w:t xml:space="preserve"> по тој цијени, такву понуду може одбити.</w:t>
      </w:r>
    </w:p>
    <w:p w:rsidR="00B73395" w:rsidRPr="00D711F8" w:rsidRDefault="00B73395" w:rsidP="00D711F8">
      <w:pPr>
        <w:spacing w:after="0"/>
        <w:jc w:val="both"/>
        <w:rPr>
          <w:rFonts w:ascii="Times New Roman" w:hAnsi="Times New Roman" w:cs="Times New Roman"/>
          <w:sz w:val="24"/>
          <w:szCs w:val="24"/>
          <w:lang w:val="sr-Cyrl-BA"/>
        </w:rPr>
      </w:pPr>
    </w:p>
    <w:p w:rsidR="00B73395" w:rsidRPr="00D711F8" w:rsidRDefault="00B73395" w:rsidP="00D711F8">
      <w:pPr>
        <w:pStyle w:val="Heading2"/>
        <w:numPr>
          <w:ilvl w:val="0"/>
          <w:numId w:val="31"/>
        </w:numPr>
        <w:rPr>
          <w:rFonts w:ascii="Times New Roman" w:hAnsi="Times New Roman" w:cs="Times New Roman"/>
          <w:color w:val="auto"/>
          <w:sz w:val="24"/>
          <w:szCs w:val="24"/>
          <w:lang w:val="sr-Cyrl-BA"/>
        </w:rPr>
      </w:pPr>
      <w:bookmarkStart w:id="37" w:name="_Toc419204430"/>
      <w:r w:rsidRPr="00D711F8">
        <w:rPr>
          <w:rFonts w:ascii="Times New Roman" w:hAnsi="Times New Roman" w:cs="Times New Roman"/>
          <w:color w:val="auto"/>
          <w:sz w:val="24"/>
          <w:szCs w:val="24"/>
        </w:rPr>
        <w:t>П</w:t>
      </w:r>
      <w:r w:rsidRPr="00D711F8">
        <w:rPr>
          <w:rFonts w:ascii="Times New Roman" w:hAnsi="Times New Roman" w:cs="Times New Roman"/>
          <w:color w:val="auto"/>
          <w:sz w:val="24"/>
          <w:szCs w:val="24"/>
          <w:lang w:val="sr-Cyrl-BA"/>
        </w:rPr>
        <w:t>рефер</w:t>
      </w:r>
      <w:r w:rsidRPr="00D711F8">
        <w:rPr>
          <w:rFonts w:ascii="Times New Roman" w:hAnsi="Times New Roman" w:cs="Times New Roman"/>
          <w:color w:val="auto"/>
          <w:sz w:val="24"/>
          <w:szCs w:val="24"/>
          <w:lang w:val="sr-Cyrl-CS"/>
        </w:rPr>
        <w:t>е</w:t>
      </w:r>
      <w:r w:rsidRPr="00D711F8">
        <w:rPr>
          <w:rFonts w:ascii="Times New Roman" w:hAnsi="Times New Roman" w:cs="Times New Roman"/>
          <w:color w:val="auto"/>
          <w:sz w:val="24"/>
          <w:szCs w:val="24"/>
          <w:lang w:val="sr-Cyrl-BA"/>
        </w:rPr>
        <w:t>нцијални третман домаћег</w:t>
      </w:r>
      <w:bookmarkEnd w:id="37"/>
    </w:p>
    <w:p w:rsidR="00B73395" w:rsidRPr="00D711F8" w:rsidRDefault="00B73395" w:rsidP="00D711F8">
      <w:pPr>
        <w:spacing w:after="0"/>
        <w:jc w:val="both"/>
        <w:rPr>
          <w:rFonts w:ascii="Times New Roman" w:hAnsi="Times New Roman" w:cs="Times New Roman"/>
          <w:sz w:val="24"/>
          <w:szCs w:val="24"/>
          <w:u w:val="single"/>
          <w:lang w:val="sr-Cyrl-BA"/>
        </w:rPr>
      </w:pPr>
    </w:p>
    <w:p w:rsidR="00B73395" w:rsidRPr="00D711F8" w:rsidRDefault="00B73395"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 xml:space="preserve">    У складу са чланом 67</w:t>
      </w:r>
      <w:r w:rsidR="00E12939">
        <w:rPr>
          <w:rFonts w:ascii="Times New Roman" w:hAnsi="Times New Roman" w:cs="Times New Roman"/>
          <w:sz w:val="24"/>
          <w:szCs w:val="24"/>
          <w:lang w:val="sr-Cyrl-BA"/>
        </w:rPr>
        <w:t>. Закона о јавним набавкама БиХ</w:t>
      </w:r>
      <w:r w:rsidRPr="00D711F8">
        <w:rPr>
          <w:rFonts w:ascii="Times New Roman" w:hAnsi="Times New Roman" w:cs="Times New Roman"/>
          <w:sz w:val="24"/>
          <w:szCs w:val="24"/>
          <w:lang w:val="sr-Cyrl-BA"/>
        </w:rPr>
        <w:t xml:space="preserve"> и Одлуке Савјета Министара БиХ о обавезној примјени преференцијалног третмана домаћег уговорни орган је обавезан примјенитицијеновни преференцијални третман искључ</w:t>
      </w:r>
      <w:r w:rsidR="00DD6DF9" w:rsidRPr="00D711F8">
        <w:rPr>
          <w:rFonts w:ascii="Times New Roman" w:hAnsi="Times New Roman" w:cs="Times New Roman"/>
          <w:sz w:val="24"/>
          <w:szCs w:val="24"/>
          <w:lang w:val="sr-Cyrl-BA"/>
        </w:rPr>
        <w:t>иво у сврху  поређења понуда (10</w:t>
      </w:r>
      <w:r w:rsidRPr="00D711F8">
        <w:rPr>
          <w:rFonts w:ascii="Times New Roman" w:hAnsi="Times New Roman" w:cs="Times New Roman"/>
          <w:sz w:val="24"/>
          <w:szCs w:val="24"/>
          <w:lang w:val="sr-Cyrl-BA"/>
        </w:rPr>
        <w:t xml:space="preserve">% за </w:t>
      </w:r>
      <w:r w:rsidR="00DD6DF9" w:rsidRPr="00D711F8">
        <w:rPr>
          <w:rFonts w:ascii="Times New Roman" w:hAnsi="Times New Roman" w:cs="Times New Roman"/>
          <w:sz w:val="24"/>
          <w:szCs w:val="24"/>
          <w:lang w:val="sr-Cyrl-BA"/>
        </w:rPr>
        <w:t>уговоре који се додјељују у 201</w:t>
      </w:r>
      <w:r w:rsidR="00E12939">
        <w:rPr>
          <w:rFonts w:ascii="Times New Roman" w:hAnsi="Times New Roman" w:cs="Times New Roman"/>
          <w:sz w:val="24"/>
          <w:szCs w:val="24"/>
          <w:lang w:val="sr-Cyrl-BA"/>
        </w:rPr>
        <w:t>8</w:t>
      </w:r>
      <w:r w:rsidRPr="00D711F8">
        <w:rPr>
          <w:rFonts w:ascii="Times New Roman" w:hAnsi="Times New Roman" w:cs="Times New Roman"/>
          <w:sz w:val="24"/>
          <w:szCs w:val="24"/>
          <w:lang w:val="sr-Cyrl-BA"/>
        </w:rPr>
        <w:t xml:space="preserve">. </w:t>
      </w:r>
      <w:r w:rsidR="004B4860">
        <w:rPr>
          <w:rFonts w:ascii="Times New Roman" w:hAnsi="Times New Roman" w:cs="Times New Roman"/>
          <w:sz w:val="24"/>
          <w:szCs w:val="24"/>
          <w:lang w:val="sr-Cyrl-BA"/>
        </w:rPr>
        <w:t>г</w:t>
      </w:r>
      <w:r w:rsidRPr="00D711F8">
        <w:rPr>
          <w:rFonts w:ascii="Times New Roman" w:hAnsi="Times New Roman" w:cs="Times New Roman"/>
          <w:sz w:val="24"/>
          <w:szCs w:val="24"/>
          <w:lang w:val="sr-Cyrl-BA"/>
        </w:rPr>
        <w:t xml:space="preserve">одини). </w:t>
      </w:r>
    </w:p>
    <w:p w:rsidR="00B73395" w:rsidRPr="00D711F8" w:rsidRDefault="00B73395" w:rsidP="00D711F8">
      <w:pPr>
        <w:spacing w:after="0"/>
        <w:jc w:val="both"/>
        <w:rPr>
          <w:rFonts w:ascii="Times New Roman" w:hAnsi="Times New Roman" w:cs="Times New Roman"/>
          <w:sz w:val="24"/>
          <w:szCs w:val="24"/>
          <w:lang w:val="sr-Latn-CS"/>
        </w:rPr>
      </w:pPr>
    </w:p>
    <w:p w:rsidR="00B73395" w:rsidRPr="00D711F8" w:rsidRDefault="00B73395"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lang w:val="sr-Cyrl-BA"/>
        </w:rPr>
        <w:t>Домаће понуде су понуде које подносе правне или физичке особе са сједиштем у БиХ и које су регистроване у скл</w:t>
      </w:r>
      <w:r w:rsidR="00F46F0B">
        <w:rPr>
          <w:rFonts w:ascii="Times New Roman" w:hAnsi="Times New Roman" w:cs="Times New Roman"/>
          <w:sz w:val="24"/>
          <w:szCs w:val="24"/>
          <w:lang w:val="sr-Cyrl-BA"/>
        </w:rPr>
        <w:t>аду са законима БиХ и код којих</w:t>
      </w:r>
      <w:r w:rsidRPr="00D711F8">
        <w:rPr>
          <w:rFonts w:ascii="Times New Roman" w:hAnsi="Times New Roman" w:cs="Times New Roman"/>
          <w:sz w:val="24"/>
          <w:szCs w:val="24"/>
          <w:lang w:val="sr-Cyrl-BA"/>
        </w:rPr>
        <w:t>, у случају уговора о набавкама роба, најмање 50% укупне вриједности од понуђених роба имају поријекло  из Босне и Херцеговине.</w:t>
      </w:r>
    </w:p>
    <w:p w:rsidR="00076E24" w:rsidRDefault="008A7607" w:rsidP="00D711F8">
      <w:pPr>
        <w:spacing w:after="0"/>
        <w:jc w:val="both"/>
        <w:rPr>
          <w:rFonts w:ascii="Times New Roman" w:hAnsi="Times New Roman" w:cs="Times New Roman"/>
          <w:sz w:val="24"/>
          <w:szCs w:val="24"/>
          <w:lang w:val="en-US"/>
        </w:rPr>
      </w:pPr>
      <w:r>
        <w:rPr>
          <w:rFonts w:ascii="Times New Roman" w:hAnsi="Times New Roman" w:cs="Times New Roman"/>
          <w:sz w:val="24"/>
          <w:szCs w:val="24"/>
          <w:lang w:val="sr-Cyrl-BA"/>
        </w:rPr>
        <w:t>Докази којима понуђачи</w:t>
      </w:r>
      <w:r w:rsidR="00B73395" w:rsidRPr="00D711F8">
        <w:rPr>
          <w:rFonts w:ascii="Times New Roman" w:hAnsi="Times New Roman" w:cs="Times New Roman"/>
          <w:sz w:val="24"/>
          <w:szCs w:val="24"/>
          <w:lang w:val="sr-Cyrl-BA"/>
        </w:rPr>
        <w:t xml:space="preserve"> доказују да подлијежу примјени преференцијалног третмана д</w:t>
      </w:r>
      <w:r>
        <w:rPr>
          <w:rFonts w:ascii="Times New Roman" w:hAnsi="Times New Roman" w:cs="Times New Roman"/>
          <w:sz w:val="24"/>
          <w:szCs w:val="24"/>
          <w:lang w:val="sr-Cyrl-BA"/>
        </w:rPr>
        <w:t>омаћег су: потврда или увјерење</w:t>
      </w:r>
      <w:r w:rsidR="00B73395" w:rsidRPr="00D711F8">
        <w:rPr>
          <w:rFonts w:ascii="Times New Roman" w:hAnsi="Times New Roman" w:cs="Times New Roman"/>
          <w:sz w:val="24"/>
          <w:szCs w:val="24"/>
          <w:lang w:val="sr-Cyrl-BA"/>
        </w:rPr>
        <w:t xml:space="preserve"> издато од стране Спољно-трговинске коморе БиХ, или увјерења издата од ентитетских привредних комора. </w:t>
      </w:r>
    </w:p>
    <w:p w:rsidR="00A85EB6" w:rsidRDefault="00A85EB6" w:rsidP="00D711F8">
      <w:pPr>
        <w:spacing w:after="0"/>
        <w:jc w:val="both"/>
        <w:rPr>
          <w:rFonts w:ascii="Times New Roman" w:hAnsi="Times New Roman" w:cs="Times New Roman"/>
          <w:sz w:val="24"/>
          <w:szCs w:val="24"/>
          <w:lang w:val="en-US"/>
        </w:rPr>
      </w:pPr>
    </w:p>
    <w:p w:rsidR="00A85EB6" w:rsidRPr="00A85EB6" w:rsidRDefault="00A85EB6" w:rsidP="00D711F8">
      <w:pPr>
        <w:spacing w:after="0"/>
        <w:jc w:val="both"/>
        <w:rPr>
          <w:rFonts w:ascii="Times New Roman" w:hAnsi="Times New Roman" w:cs="Times New Roman"/>
          <w:sz w:val="24"/>
          <w:szCs w:val="24"/>
          <w:lang w:val="en-US"/>
        </w:rPr>
      </w:pPr>
    </w:p>
    <w:p w:rsidR="00F46F0B" w:rsidRDefault="00B73395" w:rsidP="00F46F0B">
      <w:pPr>
        <w:pStyle w:val="Heading2"/>
        <w:numPr>
          <w:ilvl w:val="0"/>
          <w:numId w:val="31"/>
        </w:numPr>
        <w:rPr>
          <w:rFonts w:ascii="Times New Roman" w:hAnsi="Times New Roman" w:cs="Times New Roman"/>
          <w:color w:val="auto"/>
          <w:sz w:val="24"/>
          <w:szCs w:val="24"/>
          <w:lang w:val="sr-Cyrl-BA"/>
        </w:rPr>
      </w:pPr>
      <w:bookmarkStart w:id="38" w:name="_Toc419204431"/>
      <w:r w:rsidRPr="00D711F8">
        <w:rPr>
          <w:rFonts w:ascii="Times New Roman" w:hAnsi="Times New Roman" w:cs="Times New Roman"/>
          <w:color w:val="auto"/>
          <w:sz w:val="24"/>
          <w:szCs w:val="24"/>
        </w:rPr>
        <w:lastRenderedPageBreak/>
        <w:t>Поука о правном лијеку</w:t>
      </w:r>
      <w:bookmarkEnd w:id="38"/>
    </w:p>
    <w:p w:rsidR="00F46F0B" w:rsidRDefault="00F46F0B" w:rsidP="00F46F0B">
      <w:pPr>
        <w:pStyle w:val="NoSpacing"/>
        <w:rPr>
          <w:lang w:val="sr-Cyrl-BA"/>
        </w:rPr>
      </w:pPr>
    </w:p>
    <w:p w:rsidR="00B73395" w:rsidRPr="00F46F0B" w:rsidRDefault="00B73395" w:rsidP="00F46F0B">
      <w:pPr>
        <w:pStyle w:val="NoSpacing"/>
        <w:spacing w:line="276" w:lineRule="auto"/>
        <w:jc w:val="both"/>
        <w:rPr>
          <w:rFonts w:ascii="Times New Roman" w:hAnsi="Times New Roman" w:cs="Times New Roman"/>
          <w:sz w:val="24"/>
          <w:szCs w:val="24"/>
          <w:lang w:val="sr-Cyrl-BA"/>
        </w:rPr>
      </w:pPr>
      <w:r w:rsidRPr="00F46F0B">
        <w:rPr>
          <w:rFonts w:ascii="Times New Roman" w:hAnsi="Times New Roman" w:cs="Times New Roman"/>
          <w:sz w:val="24"/>
          <w:szCs w:val="24"/>
        </w:rPr>
        <w:t xml:space="preserve">Жалба се изјављује </w:t>
      </w:r>
      <w:r w:rsidRPr="00F46F0B">
        <w:rPr>
          <w:rFonts w:ascii="Times New Roman" w:hAnsi="Times New Roman" w:cs="Times New Roman"/>
          <w:sz w:val="24"/>
          <w:szCs w:val="24"/>
          <w:lang w:val="sr-Cyrl-BA"/>
        </w:rPr>
        <w:t>Канцеларији</w:t>
      </w:r>
      <w:r w:rsidRPr="00F46F0B">
        <w:rPr>
          <w:rFonts w:ascii="Times New Roman" w:hAnsi="Times New Roman" w:cs="Times New Roman"/>
          <w:sz w:val="24"/>
          <w:szCs w:val="24"/>
        </w:rPr>
        <w:t xml:space="preserve"> за разматрање жалби, путем уговорног органа, у року од </w:t>
      </w:r>
      <w:r w:rsidRPr="00F46F0B">
        <w:rPr>
          <w:rFonts w:ascii="Times New Roman" w:hAnsi="Times New Roman" w:cs="Times New Roman"/>
          <w:sz w:val="24"/>
          <w:szCs w:val="24"/>
          <w:lang w:val="sr-Cyrl-BA"/>
        </w:rPr>
        <w:t>10 (десет)</w:t>
      </w:r>
      <w:r w:rsidRPr="00F46F0B">
        <w:rPr>
          <w:rFonts w:ascii="Times New Roman" w:hAnsi="Times New Roman" w:cs="Times New Roman"/>
          <w:sz w:val="24"/>
          <w:szCs w:val="24"/>
        </w:rPr>
        <w:t xml:space="preserve"> дана од дана </w:t>
      </w:r>
      <w:r w:rsidRPr="00F46F0B">
        <w:rPr>
          <w:rFonts w:ascii="Times New Roman" w:hAnsi="Times New Roman" w:cs="Times New Roman"/>
          <w:sz w:val="24"/>
          <w:szCs w:val="24"/>
          <w:lang w:val="sr-Cyrl-BA"/>
        </w:rPr>
        <w:t>преузимања тендерске документације.</w:t>
      </w:r>
    </w:p>
    <w:p w:rsidR="00B73395" w:rsidRPr="00D711F8" w:rsidRDefault="00B73395" w:rsidP="00D711F8">
      <w:pPr>
        <w:spacing w:after="0"/>
        <w:jc w:val="both"/>
        <w:rPr>
          <w:rFonts w:ascii="Times New Roman" w:hAnsi="Times New Roman" w:cs="Times New Roman"/>
          <w:sz w:val="24"/>
          <w:szCs w:val="24"/>
          <w:lang w:val="sr-Latn-CS"/>
        </w:rPr>
      </w:pPr>
    </w:p>
    <w:p w:rsidR="00B73395" w:rsidRPr="00D711F8" w:rsidRDefault="00B73395" w:rsidP="00D711F8">
      <w:pPr>
        <w:spacing w:after="0"/>
        <w:jc w:val="both"/>
        <w:rPr>
          <w:rFonts w:ascii="Times New Roman" w:hAnsi="Times New Roman" w:cs="Times New Roman"/>
          <w:sz w:val="24"/>
          <w:szCs w:val="24"/>
          <w:lang w:val="sr-Cyrl-CS"/>
        </w:rPr>
      </w:pPr>
      <w:r w:rsidRPr="00D711F8">
        <w:rPr>
          <w:rFonts w:ascii="Times New Roman" w:hAnsi="Times New Roman" w:cs="Times New Roman"/>
          <w:sz w:val="24"/>
          <w:szCs w:val="24"/>
        </w:rPr>
        <w:t>ПРИЛОЗИ:</w:t>
      </w:r>
    </w:p>
    <w:p w:rsidR="00196C2D" w:rsidRPr="00D711F8" w:rsidRDefault="00196C2D" w:rsidP="00D711F8">
      <w:pPr>
        <w:spacing w:after="0"/>
        <w:jc w:val="both"/>
        <w:rPr>
          <w:rFonts w:ascii="Times New Roman" w:hAnsi="Times New Roman" w:cs="Times New Roman"/>
          <w:sz w:val="24"/>
          <w:szCs w:val="24"/>
          <w:lang w:val="sr-Cyrl-CS"/>
        </w:rPr>
      </w:pPr>
    </w:p>
    <w:p w:rsidR="00B73395" w:rsidRPr="00D711F8" w:rsidRDefault="00196C2D"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I</w:t>
      </w:r>
      <w:r w:rsidR="00B73395" w:rsidRPr="00D711F8">
        <w:rPr>
          <w:rFonts w:ascii="Times New Roman" w:hAnsi="Times New Roman" w:cs="Times New Roman"/>
          <w:sz w:val="24"/>
          <w:szCs w:val="24"/>
        </w:rPr>
        <w:t xml:space="preserve"> Образац за понуду</w:t>
      </w:r>
      <w:r w:rsidR="003A7493" w:rsidRPr="00D711F8">
        <w:rPr>
          <w:rFonts w:ascii="Times New Roman" w:hAnsi="Times New Roman" w:cs="Times New Roman"/>
          <w:sz w:val="24"/>
          <w:szCs w:val="24"/>
        </w:rPr>
        <w:t>-</w:t>
      </w:r>
      <w:r w:rsidR="003A7493" w:rsidRPr="00D711F8">
        <w:rPr>
          <w:rFonts w:ascii="Times New Roman" w:hAnsi="Times New Roman" w:cs="Times New Roman"/>
          <w:sz w:val="24"/>
          <w:szCs w:val="24"/>
          <w:lang w:val="sr-Cyrl-BA"/>
        </w:rPr>
        <w:t>робе</w:t>
      </w:r>
    </w:p>
    <w:p w:rsidR="00B73395" w:rsidRPr="00D711F8" w:rsidRDefault="00BD7C68" w:rsidP="00D711F8">
      <w:pPr>
        <w:spacing w:after="0"/>
        <w:jc w:val="both"/>
        <w:rPr>
          <w:rFonts w:ascii="Times New Roman" w:hAnsi="Times New Roman" w:cs="Times New Roman"/>
          <w:sz w:val="24"/>
          <w:szCs w:val="24"/>
        </w:rPr>
      </w:pPr>
      <w:r w:rsidRPr="00D711F8">
        <w:rPr>
          <w:rFonts w:ascii="Times New Roman" w:hAnsi="Times New Roman" w:cs="Times New Roman"/>
          <w:sz w:val="24"/>
          <w:szCs w:val="24"/>
          <w:lang w:val="sr-Latn-BA"/>
        </w:rPr>
        <w:t>I</w:t>
      </w:r>
      <w:r w:rsidR="00196C2D" w:rsidRPr="00D711F8">
        <w:rPr>
          <w:rFonts w:ascii="Times New Roman" w:hAnsi="Times New Roman" w:cs="Times New Roman"/>
          <w:sz w:val="24"/>
          <w:szCs w:val="24"/>
          <w:lang w:val="sr-Latn-BA"/>
        </w:rPr>
        <w:t>I</w:t>
      </w:r>
      <w:r w:rsidR="00B73395" w:rsidRPr="00D711F8">
        <w:rPr>
          <w:rFonts w:ascii="Times New Roman" w:hAnsi="Times New Roman" w:cs="Times New Roman"/>
          <w:sz w:val="24"/>
          <w:szCs w:val="24"/>
        </w:rPr>
        <w:t>Изјава понуђача</w:t>
      </w:r>
    </w:p>
    <w:p w:rsidR="00B73395" w:rsidRPr="00D711F8" w:rsidRDefault="00BD7C68"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I</w:t>
      </w:r>
      <w:r w:rsidRPr="00D711F8">
        <w:rPr>
          <w:rFonts w:ascii="Times New Roman" w:hAnsi="Times New Roman" w:cs="Times New Roman"/>
          <w:sz w:val="24"/>
          <w:szCs w:val="24"/>
          <w:lang w:val="sr-Latn-CS"/>
        </w:rPr>
        <w:t>II</w:t>
      </w:r>
      <w:r w:rsidR="00B73395" w:rsidRPr="00D711F8">
        <w:rPr>
          <w:rFonts w:ascii="Times New Roman" w:hAnsi="Times New Roman" w:cs="Times New Roman"/>
          <w:sz w:val="24"/>
          <w:szCs w:val="24"/>
        </w:rPr>
        <w:t xml:space="preserve"> Образац за цијену понуде</w:t>
      </w:r>
      <w:r w:rsidR="003A7493" w:rsidRPr="00D711F8">
        <w:rPr>
          <w:rFonts w:ascii="Times New Roman" w:hAnsi="Times New Roman" w:cs="Times New Roman"/>
          <w:sz w:val="24"/>
          <w:szCs w:val="24"/>
          <w:lang w:val="sr-Cyrl-BA"/>
        </w:rPr>
        <w:t>-робе</w:t>
      </w:r>
    </w:p>
    <w:p w:rsidR="00B73395" w:rsidRPr="00D711F8" w:rsidRDefault="00BD7C68"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I</w:t>
      </w:r>
      <w:r w:rsidR="00B73395" w:rsidRPr="00D711F8">
        <w:rPr>
          <w:rFonts w:ascii="Times New Roman" w:hAnsi="Times New Roman" w:cs="Times New Roman"/>
          <w:sz w:val="24"/>
          <w:szCs w:val="24"/>
        </w:rPr>
        <w:t xml:space="preserve">V Изјаве из члана 45, </w:t>
      </w:r>
    </w:p>
    <w:p w:rsidR="00B73395" w:rsidRPr="00D711F8" w:rsidRDefault="00B73395" w:rsidP="00D711F8">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 xml:space="preserve">V Образац изјаве из члана 52. Закона </w:t>
      </w:r>
    </w:p>
    <w:p w:rsidR="00A0710C" w:rsidRDefault="00BD7C68" w:rsidP="008A7607">
      <w:pPr>
        <w:spacing w:after="0"/>
        <w:jc w:val="both"/>
        <w:rPr>
          <w:rFonts w:ascii="Times New Roman" w:hAnsi="Times New Roman" w:cs="Times New Roman"/>
          <w:sz w:val="24"/>
          <w:szCs w:val="24"/>
          <w:lang w:val="sr-Cyrl-BA"/>
        </w:rPr>
      </w:pPr>
      <w:r w:rsidRPr="00D711F8">
        <w:rPr>
          <w:rFonts w:ascii="Times New Roman" w:hAnsi="Times New Roman" w:cs="Times New Roman"/>
          <w:sz w:val="24"/>
          <w:szCs w:val="24"/>
        </w:rPr>
        <w:t>V</w:t>
      </w:r>
      <w:r w:rsidR="00196C2D" w:rsidRPr="00D711F8">
        <w:rPr>
          <w:rFonts w:ascii="Times New Roman" w:hAnsi="Times New Roman" w:cs="Times New Roman"/>
          <w:sz w:val="24"/>
          <w:szCs w:val="24"/>
          <w:lang w:val="sr-Latn-CS"/>
        </w:rPr>
        <w:t>I</w:t>
      </w:r>
      <w:r w:rsidR="003A7493" w:rsidRPr="00D711F8">
        <w:rPr>
          <w:rFonts w:ascii="Times New Roman" w:hAnsi="Times New Roman" w:cs="Times New Roman"/>
          <w:sz w:val="24"/>
          <w:szCs w:val="24"/>
        </w:rPr>
        <w:t xml:space="preserve">  Нацрт </w:t>
      </w:r>
      <w:r w:rsidR="003A7493" w:rsidRPr="00D711F8">
        <w:rPr>
          <w:rFonts w:ascii="Times New Roman" w:hAnsi="Times New Roman" w:cs="Times New Roman"/>
          <w:sz w:val="24"/>
          <w:szCs w:val="24"/>
          <w:lang w:val="sr-Cyrl-BA"/>
        </w:rPr>
        <w:t>Оквирног споразума</w:t>
      </w:r>
    </w:p>
    <w:p w:rsidR="008A7607" w:rsidRPr="00A0710C" w:rsidRDefault="008A7607" w:rsidP="008A7607">
      <w:pPr>
        <w:spacing w:after="0"/>
        <w:jc w:val="both"/>
        <w:rPr>
          <w:rFonts w:ascii="Times New Roman" w:hAnsi="Times New Roman" w:cs="Times New Roman"/>
          <w:sz w:val="24"/>
          <w:szCs w:val="24"/>
          <w:lang w:val="sr-Cyrl-BA"/>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A85EB6" w:rsidRDefault="00A85EB6" w:rsidP="00D711F8">
      <w:pPr>
        <w:pStyle w:val="NoSpacing"/>
        <w:spacing w:line="276" w:lineRule="auto"/>
        <w:rPr>
          <w:rFonts w:ascii="Times New Roman" w:hAnsi="Times New Roman" w:cs="Times New Roman"/>
          <w:sz w:val="24"/>
          <w:szCs w:val="24"/>
          <w:lang w:val="en-US"/>
        </w:rPr>
      </w:pPr>
    </w:p>
    <w:p w:rsidR="00B73395" w:rsidRPr="00D711F8" w:rsidRDefault="00B73395" w:rsidP="00D711F8">
      <w:pPr>
        <w:pStyle w:val="NoSpacing"/>
        <w:spacing w:line="276" w:lineRule="auto"/>
        <w:rPr>
          <w:rFonts w:ascii="Times New Roman" w:hAnsi="Times New Roman" w:cs="Times New Roman"/>
          <w:sz w:val="24"/>
          <w:szCs w:val="24"/>
          <w:lang w:val="sr-Cyrl-BA"/>
        </w:rPr>
      </w:pPr>
      <w:r w:rsidRPr="00D711F8">
        <w:rPr>
          <w:rFonts w:ascii="Times New Roman" w:hAnsi="Times New Roman" w:cs="Times New Roman"/>
          <w:sz w:val="24"/>
          <w:szCs w:val="24"/>
          <w:lang w:val="sr-Cyrl-BA"/>
        </w:rPr>
        <w:tab/>
      </w:r>
      <w:r w:rsidR="00226106">
        <w:rPr>
          <w:rFonts w:ascii="Times New Roman" w:hAnsi="Times New Roman" w:cs="Times New Roman"/>
          <w:sz w:val="24"/>
          <w:szCs w:val="24"/>
          <w:lang w:val="sr-Cyrl-BA"/>
        </w:rPr>
        <w:tab/>
      </w:r>
    </w:p>
    <w:p w:rsidR="00A0710C" w:rsidRDefault="00A0710C" w:rsidP="00576AAB">
      <w:pPr>
        <w:jc w:val="center"/>
        <w:rPr>
          <w:rFonts w:ascii="Times New Roman" w:hAnsi="Times New Roman" w:cs="Times New Roman"/>
          <w:sz w:val="24"/>
          <w:szCs w:val="24"/>
          <w:lang w:val="sr-Cyrl-BA"/>
        </w:rPr>
      </w:pPr>
      <w:bookmarkStart w:id="39" w:name="_Toc171148367"/>
      <w:bookmarkStart w:id="40" w:name="_Toc171157453"/>
      <w:bookmarkStart w:id="41" w:name="_Toc419204433"/>
    </w:p>
    <w:p w:rsidR="00F65B45" w:rsidRDefault="00F65B45" w:rsidP="00576AAB">
      <w:pPr>
        <w:jc w:val="center"/>
        <w:rPr>
          <w:rFonts w:ascii="Times New Roman" w:hAnsi="Times New Roman" w:cs="Times New Roman"/>
          <w:sz w:val="24"/>
          <w:szCs w:val="24"/>
          <w:lang w:val="sr-Cyrl-BA"/>
        </w:rPr>
      </w:pPr>
    </w:p>
    <w:p w:rsidR="00A0710C" w:rsidRDefault="00A0710C" w:rsidP="00576AAB">
      <w:pPr>
        <w:jc w:val="center"/>
        <w:rPr>
          <w:rFonts w:ascii="Times New Roman" w:hAnsi="Times New Roman" w:cs="Times New Roman"/>
          <w:sz w:val="24"/>
          <w:szCs w:val="24"/>
          <w:lang w:val="sr-Cyrl-BA"/>
        </w:rPr>
      </w:pPr>
    </w:p>
    <w:p w:rsidR="00B73395" w:rsidRPr="00576AAB" w:rsidRDefault="00B73395" w:rsidP="00576AAB">
      <w:pPr>
        <w:jc w:val="center"/>
        <w:rPr>
          <w:rFonts w:ascii="Times New Roman" w:hAnsi="Times New Roman" w:cs="Times New Roman"/>
          <w:lang w:val="sr-Cyrl-BA"/>
        </w:rPr>
      </w:pPr>
      <w:r w:rsidRPr="00881C1F">
        <w:rPr>
          <w:rFonts w:ascii="Times New Roman" w:hAnsi="Times New Roman" w:cs="Times New Roman"/>
          <w:sz w:val="24"/>
          <w:szCs w:val="24"/>
        </w:rPr>
        <w:lastRenderedPageBreak/>
        <w:t xml:space="preserve">ОБРАЗАЦ ЗА ДОСТАВЉАЊЕ ПОНУДЕ – </w:t>
      </w:r>
      <w:bookmarkEnd w:id="39"/>
      <w:bookmarkEnd w:id="40"/>
      <w:r w:rsidRPr="00881C1F">
        <w:rPr>
          <w:rFonts w:ascii="Times New Roman" w:hAnsi="Times New Roman" w:cs="Times New Roman"/>
          <w:sz w:val="24"/>
          <w:szCs w:val="24"/>
          <w:lang w:val="sr-Cyrl-BA"/>
        </w:rPr>
        <w:t>РОБЕ</w:t>
      </w:r>
      <w:bookmarkEnd w:id="41"/>
    </w:p>
    <w:p w:rsidR="00B73395" w:rsidRPr="00881C1F" w:rsidRDefault="00B73395" w:rsidP="00B73395">
      <w:pPr>
        <w:ind w:left="-540"/>
        <w:jc w:val="both"/>
        <w:rPr>
          <w:rFonts w:ascii="Times New Roman" w:hAnsi="Times New Roman" w:cs="Times New Roman"/>
          <w:b/>
          <w:lang w:val="hr-BA"/>
        </w:rPr>
      </w:pPr>
    </w:p>
    <w:p w:rsidR="00B73395" w:rsidRPr="00881C1F" w:rsidRDefault="00576AAB" w:rsidP="00B73395">
      <w:pPr>
        <w:jc w:val="both"/>
        <w:rPr>
          <w:rFonts w:ascii="Times New Roman" w:hAnsi="Times New Roman" w:cs="Times New Roman"/>
          <w:bCs/>
          <w:lang w:val="sr-Cyrl-BA"/>
        </w:rPr>
      </w:pPr>
      <w:r>
        <w:rPr>
          <w:rFonts w:ascii="Times New Roman" w:hAnsi="Times New Roman" w:cs="Times New Roman"/>
          <w:bCs/>
          <w:lang w:val="sr-Cyrl-BA"/>
        </w:rPr>
        <w:t xml:space="preserve"> УГОВОРНИ ОРГАН: „Водовод“</w:t>
      </w:r>
      <w:r w:rsidR="00B73395" w:rsidRPr="00881C1F">
        <w:rPr>
          <w:rFonts w:ascii="Times New Roman" w:hAnsi="Times New Roman" w:cs="Times New Roman"/>
          <w:bCs/>
          <w:lang w:val="sr-Cyrl-BA"/>
        </w:rPr>
        <w:t xml:space="preserve"> а.д. Бања Лука</w:t>
      </w:r>
    </w:p>
    <w:p w:rsidR="00B73395" w:rsidRPr="00881C1F" w:rsidRDefault="00B73395" w:rsidP="00B73395">
      <w:pPr>
        <w:jc w:val="both"/>
        <w:rPr>
          <w:rFonts w:ascii="Times New Roman" w:hAnsi="Times New Roman" w:cs="Times New Roman"/>
          <w:bCs/>
          <w:lang w:val="sr-Cyrl-BA"/>
        </w:rPr>
      </w:pPr>
    </w:p>
    <w:p w:rsidR="00B73395" w:rsidRPr="00881C1F" w:rsidRDefault="00B73395" w:rsidP="00B73395">
      <w:pPr>
        <w:jc w:val="both"/>
        <w:rPr>
          <w:rFonts w:ascii="Times New Roman" w:hAnsi="Times New Roman" w:cs="Times New Roman"/>
          <w:bCs/>
          <w:lang w:val="sr-Cyrl-BA"/>
        </w:rPr>
      </w:pPr>
      <w:r w:rsidRPr="00881C1F">
        <w:rPr>
          <w:rFonts w:ascii="Times New Roman" w:hAnsi="Times New Roman" w:cs="Times New Roman"/>
          <w:bCs/>
          <w:lang w:val="sr-Cyrl-BA"/>
        </w:rPr>
        <w:t>ПОНУЂАЧ:_________________________________________________________</w:t>
      </w:r>
    </w:p>
    <w:p w:rsidR="00B73395" w:rsidRPr="00881C1F" w:rsidRDefault="00B73395" w:rsidP="00B73395">
      <w:pPr>
        <w:jc w:val="both"/>
        <w:rPr>
          <w:rFonts w:ascii="Times New Roman" w:hAnsi="Times New Roman" w:cs="Times New Roman"/>
          <w:bCs/>
          <w:lang w:val="sr-Cyrl-BA"/>
        </w:rPr>
      </w:pPr>
      <w:r w:rsidRPr="00881C1F">
        <w:rPr>
          <w:rFonts w:ascii="Times New Roman" w:hAnsi="Times New Roman" w:cs="Times New Roman"/>
          <w:bCs/>
          <w:lang w:val="sr-Cyrl-BA"/>
        </w:rPr>
        <w:t>АДРЕСА ПОНУЂАЧА:________________________________________________</w:t>
      </w:r>
    </w:p>
    <w:p w:rsidR="00B73395" w:rsidRPr="00881C1F" w:rsidRDefault="00B73395" w:rsidP="00B73395">
      <w:pPr>
        <w:jc w:val="both"/>
        <w:rPr>
          <w:rFonts w:ascii="Times New Roman" w:hAnsi="Times New Roman" w:cs="Times New Roman"/>
          <w:bCs/>
          <w:lang w:val="sr-Cyrl-BA"/>
        </w:rPr>
      </w:pPr>
      <w:r w:rsidRPr="00881C1F">
        <w:rPr>
          <w:rFonts w:ascii="Times New Roman" w:hAnsi="Times New Roman" w:cs="Times New Roman"/>
          <w:bCs/>
          <w:lang w:val="sr-Cyrl-BA"/>
        </w:rPr>
        <w:t>ИД –број: понуђача:__________________________________________________</w:t>
      </w:r>
    </w:p>
    <w:p w:rsidR="00B73395" w:rsidRPr="00881C1F" w:rsidRDefault="00B73395" w:rsidP="00B73395">
      <w:pPr>
        <w:jc w:val="both"/>
        <w:rPr>
          <w:rFonts w:ascii="Times New Roman" w:hAnsi="Times New Roman" w:cs="Times New Roman"/>
          <w:bCs/>
          <w:i/>
          <w:lang w:val="sr-Cyrl-BA"/>
        </w:rPr>
      </w:pPr>
    </w:p>
    <w:p w:rsidR="00B73395" w:rsidRPr="00881C1F" w:rsidRDefault="00B73395" w:rsidP="00B73395">
      <w:pPr>
        <w:jc w:val="both"/>
        <w:rPr>
          <w:rFonts w:ascii="Times New Roman" w:hAnsi="Times New Roman" w:cs="Times New Roman"/>
          <w:b/>
          <w:bCs/>
          <w:lang w:val="sr-Latn-BA"/>
        </w:rPr>
      </w:pPr>
    </w:p>
    <w:p w:rsidR="00B73395" w:rsidRPr="00881C1F" w:rsidRDefault="00B73395" w:rsidP="00B73395">
      <w:pPr>
        <w:jc w:val="both"/>
        <w:rPr>
          <w:rFonts w:ascii="Times New Roman" w:hAnsi="Times New Roman" w:cs="Times New Roman"/>
          <w:b/>
          <w:bCs/>
          <w:lang w:val="sr-Cyrl-BA"/>
        </w:rPr>
      </w:pPr>
      <w:r w:rsidRPr="00881C1F">
        <w:rPr>
          <w:rFonts w:ascii="Times New Roman" w:hAnsi="Times New Roman" w:cs="Times New Roman"/>
          <w:b/>
          <w:bCs/>
          <w:lang w:val="de-DE"/>
        </w:rPr>
        <w:t>КОНТАКТОСОБА</w:t>
      </w:r>
      <w:r w:rsidRPr="00881C1F">
        <w:rPr>
          <w:rFonts w:ascii="Times New Roman" w:hAnsi="Times New Roman" w:cs="Times New Roman"/>
          <w:bCs/>
          <w:lang w:val="en-GB"/>
        </w:rPr>
        <w:t>(</w:t>
      </w:r>
      <w:r w:rsidRPr="00881C1F">
        <w:rPr>
          <w:rFonts w:ascii="Times New Roman" w:hAnsi="Times New Roman" w:cs="Times New Roman"/>
          <w:bCs/>
          <w:lang w:val="de-DE"/>
        </w:rPr>
        <w:t>заовупонуду</w:t>
      </w:r>
      <w:r w:rsidRPr="00881C1F">
        <w:rPr>
          <w:rFonts w:ascii="Times New Roman" w:hAnsi="Times New Roman" w:cs="Times New Roman"/>
          <w:bCs/>
          <w:lang w:val="en-GB"/>
        </w:rPr>
        <w:t>)</w:t>
      </w:r>
    </w:p>
    <w:p w:rsidR="00B73395" w:rsidRPr="00881C1F" w:rsidRDefault="00B73395" w:rsidP="00B73395">
      <w:pPr>
        <w:jc w:val="both"/>
        <w:rPr>
          <w:rFonts w:ascii="Times New Roman" w:hAnsi="Times New Roman" w:cs="Times New Roman"/>
          <w:b/>
          <w:bCs/>
          <w:lang w:val="sr-Cyrl-BA"/>
        </w:rPr>
      </w:pPr>
    </w:p>
    <w:tbl>
      <w:tblPr>
        <w:tblpPr w:leftFromText="180" w:rightFromText="180" w:bottomFromText="200" w:vertAnchor="text" w:horzAnchor="margin"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4692"/>
      </w:tblGrid>
      <w:tr w:rsidR="00B73395" w:rsidRPr="00881C1F" w:rsidTr="00B73395">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B73395" w:rsidRPr="00881C1F" w:rsidRDefault="00B73395" w:rsidP="00B73395">
            <w:pPr>
              <w:rPr>
                <w:rFonts w:ascii="Times New Roman" w:eastAsia="Arial Unicode MS" w:hAnsi="Times New Roman" w:cs="Times New Roman"/>
                <w:b/>
                <w:bCs/>
                <w:lang w:val="en-GB"/>
              </w:rPr>
            </w:pPr>
            <w:proofErr w:type="spellStart"/>
            <w:r w:rsidRPr="00881C1F">
              <w:rPr>
                <w:rFonts w:ascii="Times New Roman" w:eastAsia="Arial Unicode MS" w:hAnsi="Times New Roman" w:cs="Times New Roman"/>
                <w:b/>
                <w:bCs/>
                <w:lang w:val="en-GB"/>
              </w:rPr>
              <w:t>Име</w:t>
            </w:r>
            <w:proofErr w:type="spellEnd"/>
            <w:r w:rsidRPr="00881C1F">
              <w:rPr>
                <w:rFonts w:ascii="Times New Roman" w:eastAsia="Arial Unicode MS" w:hAnsi="Times New Roman" w:cs="Times New Roman"/>
                <w:b/>
                <w:bCs/>
                <w:lang w:val="en-GB"/>
              </w:rPr>
              <w:t xml:space="preserve"> и </w:t>
            </w:r>
            <w:proofErr w:type="spellStart"/>
            <w:r w:rsidRPr="00881C1F">
              <w:rPr>
                <w:rFonts w:ascii="Times New Roman" w:eastAsia="Arial Unicode MS" w:hAnsi="Times New Roman" w:cs="Times New Roman"/>
                <w:b/>
                <w:bCs/>
                <w:lang w:val="en-GB"/>
              </w:rPr>
              <w:t>презиме</w:t>
            </w:r>
            <w:proofErr w:type="spellEnd"/>
          </w:p>
        </w:tc>
        <w:tc>
          <w:tcPr>
            <w:tcW w:w="4692" w:type="dxa"/>
            <w:tcBorders>
              <w:top w:val="single" w:sz="4" w:space="0" w:color="auto"/>
              <w:left w:val="single" w:sz="4" w:space="0" w:color="auto"/>
              <w:bottom w:val="single" w:sz="4" w:space="0" w:color="auto"/>
              <w:right w:val="single" w:sz="4" w:space="0" w:color="auto"/>
            </w:tcBorders>
          </w:tcPr>
          <w:p w:rsidR="00B73395" w:rsidRPr="00881C1F" w:rsidRDefault="00B73395" w:rsidP="00B73395">
            <w:pPr>
              <w:jc w:val="both"/>
              <w:rPr>
                <w:rFonts w:ascii="Times New Roman" w:eastAsia="Arial Unicode MS" w:hAnsi="Times New Roman" w:cs="Times New Roman"/>
                <w:lang w:val="en-GB"/>
              </w:rPr>
            </w:pPr>
          </w:p>
        </w:tc>
      </w:tr>
      <w:tr w:rsidR="00B73395" w:rsidRPr="00881C1F" w:rsidTr="00B73395">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B73395" w:rsidRPr="00881C1F" w:rsidRDefault="00B73395" w:rsidP="00B73395">
            <w:pPr>
              <w:rPr>
                <w:rFonts w:ascii="Times New Roman" w:eastAsia="Arial Unicode MS" w:hAnsi="Times New Roman" w:cs="Times New Roman"/>
                <w:b/>
                <w:bCs/>
                <w:lang w:val="en-GB"/>
              </w:rPr>
            </w:pPr>
            <w:proofErr w:type="spellStart"/>
            <w:r w:rsidRPr="00881C1F">
              <w:rPr>
                <w:rFonts w:ascii="Times New Roman" w:eastAsia="Arial Unicode MS" w:hAnsi="Times New Roman" w:cs="Times New Roman"/>
                <w:b/>
                <w:bCs/>
                <w:lang w:val="en-GB"/>
              </w:rPr>
              <w:t>Адреса</w:t>
            </w:r>
            <w:proofErr w:type="spellEnd"/>
          </w:p>
        </w:tc>
        <w:tc>
          <w:tcPr>
            <w:tcW w:w="4692" w:type="dxa"/>
            <w:tcBorders>
              <w:top w:val="single" w:sz="4" w:space="0" w:color="auto"/>
              <w:left w:val="single" w:sz="4" w:space="0" w:color="auto"/>
              <w:bottom w:val="single" w:sz="4" w:space="0" w:color="auto"/>
              <w:right w:val="single" w:sz="4" w:space="0" w:color="auto"/>
            </w:tcBorders>
          </w:tcPr>
          <w:p w:rsidR="00B73395" w:rsidRPr="00881C1F" w:rsidRDefault="00B73395" w:rsidP="00B73395">
            <w:pPr>
              <w:jc w:val="both"/>
              <w:rPr>
                <w:rFonts w:ascii="Times New Roman" w:eastAsia="Arial Unicode MS" w:hAnsi="Times New Roman" w:cs="Times New Roman"/>
                <w:lang w:val="en-GB"/>
              </w:rPr>
            </w:pPr>
          </w:p>
        </w:tc>
      </w:tr>
      <w:tr w:rsidR="00B73395" w:rsidRPr="00881C1F" w:rsidTr="00B73395">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B73395" w:rsidRPr="00881C1F" w:rsidRDefault="00B73395" w:rsidP="00B73395">
            <w:pPr>
              <w:rPr>
                <w:rFonts w:ascii="Times New Roman" w:eastAsia="Arial Unicode MS" w:hAnsi="Times New Roman" w:cs="Times New Roman"/>
                <w:b/>
                <w:bCs/>
                <w:lang w:val="en-GB"/>
              </w:rPr>
            </w:pPr>
            <w:proofErr w:type="spellStart"/>
            <w:r w:rsidRPr="00881C1F">
              <w:rPr>
                <w:rFonts w:ascii="Times New Roman" w:eastAsia="Arial Unicode MS" w:hAnsi="Times New Roman" w:cs="Times New Roman"/>
                <w:b/>
                <w:bCs/>
                <w:lang w:val="en-GB"/>
              </w:rPr>
              <w:t>Телефон</w:t>
            </w:r>
            <w:proofErr w:type="spellEnd"/>
          </w:p>
        </w:tc>
        <w:tc>
          <w:tcPr>
            <w:tcW w:w="4692" w:type="dxa"/>
            <w:tcBorders>
              <w:top w:val="single" w:sz="4" w:space="0" w:color="auto"/>
              <w:left w:val="single" w:sz="4" w:space="0" w:color="auto"/>
              <w:bottom w:val="single" w:sz="4" w:space="0" w:color="auto"/>
              <w:right w:val="single" w:sz="4" w:space="0" w:color="auto"/>
            </w:tcBorders>
          </w:tcPr>
          <w:p w:rsidR="00B73395" w:rsidRPr="00881C1F" w:rsidRDefault="00B73395" w:rsidP="00B73395">
            <w:pPr>
              <w:jc w:val="both"/>
              <w:rPr>
                <w:rFonts w:ascii="Times New Roman" w:eastAsia="Arial Unicode MS" w:hAnsi="Times New Roman" w:cs="Times New Roman"/>
                <w:lang w:val="en-GB"/>
              </w:rPr>
            </w:pPr>
          </w:p>
        </w:tc>
      </w:tr>
      <w:tr w:rsidR="00B73395" w:rsidRPr="00881C1F" w:rsidTr="00B73395">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B73395" w:rsidRPr="00881C1F" w:rsidRDefault="00B73395" w:rsidP="00B73395">
            <w:pPr>
              <w:rPr>
                <w:rFonts w:ascii="Times New Roman" w:eastAsia="Arial Unicode MS" w:hAnsi="Times New Roman" w:cs="Times New Roman"/>
                <w:b/>
                <w:bCs/>
                <w:lang w:val="en-GB"/>
              </w:rPr>
            </w:pPr>
            <w:proofErr w:type="spellStart"/>
            <w:r w:rsidRPr="00881C1F">
              <w:rPr>
                <w:rFonts w:ascii="Times New Roman" w:eastAsia="Arial Unicode MS" w:hAnsi="Times New Roman" w:cs="Times New Roman"/>
                <w:b/>
                <w:bCs/>
                <w:lang w:val="en-GB"/>
              </w:rPr>
              <w:t>Факс</w:t>
            </w:r>
            <w:proofErr w:type="spellEnd"/>
          </w:p>
        </w:tc>
        <w:tc>
          <w:tcPr>
            <w:tcW w:w="4692" w:type="dxa"/>
            <w:tcBorders>
              <w:top w:val="single" w:sz="4" w:space="0" w:color="auto"/>
              <w:left w:val="single" w:sz="4" w:space="0" w:color="auto"/>
              <w:bottom w:val="single" w:sz="4" w:space="0" w:color="auto"/>
              <w:right w:val="single" w:sz="4" w:space="0" w:color="auto"/>
            </w:tcBorders>
          </w:tcPr>
          <w:p w:rsidR="00B73395" w:rsidRPr="00881C1F" w:rsidRDefault="00B73395" w:rsidP="00B73395">
            <w:pPr>
              <w:jc w:val="both"/>
              <w:rPr>
                <w:rFonts w:ascii="Times New Roman" w:eastAsia="Arial Unicode MS" w:hAnsi="Times New Roman" w:cs="Times New Roman"/>
                <w:lang w:val="en-GB"/>
              </w:rPr>
            </w:pPr>
          </w:p>
        </w:tc>
      </w:tr>
      <w:tr w:rsidR="00B73395" w:rsidRPr="00881C1F" w:rsidTr="00B73395">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B73395" w:rsidRPr="00881C1F" w:rsidRDefault="00B73395" w:rsidP="00B73395">
            <w:pPr>
              <w:rPr>
                <w:rFonts w:ascii="Times New Roman" w:eastAsia="Arial Unicode MS" w:hAnsi="Times New Roman" w:cs="Times New Roman"/>
                <w:b/>
                <w:bCs/>
                <w:lang w:val="en-GB"/>
              </w:rPr>
            </w:pPr>
            <w:r w:rsidRPr="00881C1F">
              <w:rPr>
                <w:rFonts w:ascii="Times New Roman" w:eastAsia="Arial Unicode MS" w:hAnsi="Times New Roman" w:cs="Times New Roman"/>
                <w:b/>
                <w:bCs/>
                <w:lang w:val="en-GB"/>
              </w:rPr>
              <w:t>Е-</w:t>
            </w:r>
            <w:proofErr w:type="spellStart"/>
            <w:r w:rsidRPr="00881C1F">
              <w:rPr>
                <w:rFonts w:ascii="Times New Roman" w:eastAsia="Arial Unicode MS" w:hAnsi="Times New Roman" w:cs="Times New Roman"/>
                <w:b/>
                <w:bCs/>
                <w:lang w:val="en-GB"/>
              </w:rPr>
              <w:t>маил</w:t>
            </w:r>
            <w:proofErr w:type="spellEnd"/>
          </w:p>
        </w:tc>
        <w:tc>
          <w:tcPr>
            <w:tcW w:w="4692" w:type="dxa"/>
            <w:tcBorders>
              <w:top w:val="single" w:sz="4" w:space="0" w:color="auto"/>
              <w:left w:val="single" w:sz="4" w:space="0" w:color="auto"/>
              <w:bottom w:val="single" w:sz="4" w:space="0" w:color="auto"/>
              <w:right w:val="single" w:sz="4" w:space="0" w:color="auto"/>
            </w:tcBorders>
          </w:tcPr>
          <w:p w:rsidR="00B73395" w:rsidRPr="00881C1F" w:rsidRDefault="00B73395" w:rsidP="00B73395">
            <w:pPr>
              <w:jc w:val="both"/>
              <w:rPr>
                <w:rFonts w:ascii="Times New Roman" w:eastAsia="Arial Unicode MS" w:hAnsi="Times New Roman" w:cs="Times New Roman"/>
                <w:lang w:val="en-GB"/>
              </w:rPr>
            </w:pPr>
          </w:p>
        </w:tc>
      </w:tr>
    </w:tbl>
    <w:p w:rsidR="00B73395" w:rsidRPr="00881C1F" w:rsidRDefault="00B73395" w:rsidP="00B73395">
      <w:pPr>
        <w:jc w:val="both"/>
        <w:rPr>
          <w:rFonts w:ascii="Times New Roman" w:hAnsi="Times New Roman" w:cs="Times New Roman"/>
          <w:b/>
          <w:bCs/>
          <w:lang w:val="en-GB"/>
        </w:rPr>
      </w:pPr>
    </w:p>
    <w:p w:rsidR="00B73395" w:rsidRPr="00881C1F" w:rsidRDefault="00B73395" w:rsidP="00B73395">
      <w:pPr>
        <w:jc w:val="both"/>
        <w:rPr>
          <w:rFonts w:ascii="Times New Roman" w:hAnsi="Times New Roman" w:cs="Times New Roman"/>
          <w:b/>
          <w:bCs/>
          <w:lang w:val="en-GB"/>
        </w:rPr>
      </w:pPr>
    </w:p>
    <w:p w:rsidR="00B73395" w:rsidRPr="00881C1F" w:rsidRDefault="00B73395" w:rsidP="00B73395">
      <w:pPr>
        <w:jc w:val="both"/>
        <w:rPr>
          <w:rFonts w:ascii="Times New Roman" w:hAnsi="Times New Roman" w:cs="Times New Roman"/>
          <w:bCs/>
          <w:lang w:val="hr-BA"/>
        </w:rPr>
      </w:pPr>
    </w:p>
    <w:p w:rsidR="00B73395" w:rsidRDefault="00B73395" w:rsidP="00B73395">
      <w:pPr>
        <w:pStyle w:val="Heading1"/>
        <w:jc w:val="center"/>
        <w:rPr>
          <w:rFonts w:ascii="Times New Roman" w:hAnsi="Times New Roman" w:cs="Times New Roman"/>
          <w:color w:val="auto"/>
          <w:lang w:val="sr-Cyrl-CS"/>
        </w:rPr>
      </w:pPr>
      <w:r w:rsidRPr="00881C1F">
        <w:rPr>
          <w:rFonts w:ascii="Times New Roman" w:hAnsi="Times New Roman" w:cs="Times New Roman"/>
          <w:color w:val="auto"/>
          <w:lang w:val="hr-BA"/>
        </w:rPr>
        <w:br w:type="page"/>
      </w:r>
      <w:bookmarkStart w:id="42" w:name="_Toc419204434"/>
    </w:p>
    <w:p w:rsidR="00B73395" w:rsidRPr="00881C1F" w:rsidRDefault="00B73395" w:rsidP="00B73395">
      <w:pPr>
        <w:pStyle w:val="Heading1"/>
        <w:jc w:val="center"/>
        <w:rPr>
          <w:rFonts w:ascii="Times New Roman" w:hAnsi="Times New Roman" w:cs="Times New Roman"/>
          <w:color w:val="auto"/>
          <w:sz w:val="24"/>
          <w:szCs w:val="24"/>
          <w:lang w:val="sr-Cyrl-BA"/>
        </w:rPr>
      </w:pPr>
      <w:r w:rsidRPr="00881C1F">
        <w:rPr>
          <w:rFonts w:ascii="Times New Roman" w:hAnsi="Times New Roman" w:cs="Times New Roman"/>
          <w:color w:val="auto"/>
          <w:sz w:val="24"/>
          <w:szCs w:val="24"/>
          <w:lang w:val="en-GB"/>
        </w:rPr>
        <w:lastRenderedPageBreak/>
        <w:t>ИЗЈАВА</w:t>
      </w:r>
      <w:r w:rsidRPr="00881C1F">
        <w:rPr>
          <w:rFonts w:ascii="Times New Roman" w:hAnsi="Times New Roman" w:cs="Times New Roman"/>
          <w:color w:val="auto"/>
          <w:sz w:val="24"/>
          <w:szCs w:val="24"/>
          <w:lang w:val="sr-Cyrl-BA"/>
        </w:rPr>
        <w:t>ПОНУЂАЧА</w:t>
      </w:r>
      <w:bookmarkEnd w:id="42"/>
    </w:p>
    <w:p w:rsidR="00B73395" w:rsidRPr="00881C1F" w:rsidRDefault="00B73395" w:rsidP="00B73395">
      <w:pPr>
        <w:jc w:val="both"/>
        <w:rPr>
          <w:rFonts w:ascii="Times New Roman" w:hAnsi="Times New Roman" w:cs="Times New Roman"/>
          <w:lang w:val="hr-BA"/>
        </w:rPr>
      </w:pPr>
    </w:p>
    <w:p w:rsidR="00B73395" w:rsidRPr="00881C1F" w:rsidRDefault="00B73395" w:rsidP="00B73395">
      <w:pPr>
        <w:jc w:val="both"/>
        <w:rPr>
          <w:rFonts w:ascii="Times New Roman" w:hAnsi="Times New Roman" w:cs="Times New Roman"/>
          <w:lang w:val="sr-Cyrl-BA"/>
        </w:rPr>
      </w:pPr>
      <w:r w:rsidRPr="00881C1F">
        <w:rPr>
          <w:rFonts w:ascii="Times New Roman" w:hAnsi="Times New Roman" w:cs="Times New Roman"/>
          <w:lang w:val="hr-BA"/>
        </w:rPr>
        <w:t xml:space="preserve">У </w:t>
      </w:r>
      <w:r w:rsidRPr="00881C1F">
        <w:rPr>
          <w:rFonts w:ascii="Times New Roman" w:hAnsi="Times New Roman" w:cs="Times New Roman"/>
          <w:lang w:val="sr-Cyrl-BA"/>
        </w:rPr>
        <w:t>поступку јавне набавке коју сте покренули и која је објављена на Порталу јавних набавк</w:t>
      </w:r>
      <w:r>
        <w:rPr>
          <w:rFonts w:ascii="Times New Roman" w:hAnsi="Times New Roman" w:cs="Times New Roman"/>
          <w:lang w:val="sr-Cyrl-BA"/>
        </w:rPr>
        <w:t xml:space="preserve">и, </w:t>
      </w:r>
      <w:r w:rsidRPr="00881C1F">
        <w:rPr>
          <w:rFonts w:ascii="Times New Roman" w:hAnsi="Times New Roman" w:cs="Times New Roman"/>
          <w:lang w:val="sr-Cyrl-BA"/>
        </w:rPr>
        <w:t xml:space="preserve"> достављамо понуду и </w:t>
      </w:r>
      <w:r w:rsidRPr="00881C1F">
        <w:rPr>
          <w:rFonts w:ascii="Times New Roman" w:hAnsi="Times New Roman" w:cs="Times New Roman"/>
          <w:lang w:val="hr-BA"/>
        </w:rPr>
        <w:t xml:space="preserve"> изјављујемо с</w:t>
      </w:r>
      <w:r w:rsidRPr="00881C1F">
        <w:rPr>
          <w:rFonts w:ascii="Times New Roman" w:hAnsi="Times New Roman" w:cs="Times New Roman"/>
          <w:lang w:val="ru-RU"/>
        </w:rPr>
        <w:t>лиј</w:t>
      </w:r>
      <w:r w:rsidRPr="00881C1F">
        <w:rPr>
          <w:rFonts w:ascii="Times New Roman" w:hAnsi="Times New Roman" w:cs="Times New Roman"/>
          <w:lang w:val="hr-BA"/>
        </w:rPr>
        <w:t>едеће:</w:t>
      </w:r>
    </w:p>
    <w:p w:rsidR="00B73395" w:rsidRPr="00881C1F" w:rsidRDefault="00B73395" w:rsidP="007B49BF">
      <w:pPr>
        <w:ind w:left="540" w:hanging="540"/>
        <w:jc w:val="both"/>
        <w:rPr>
          <w:rFonts w:ascii="Times New Roman" w:hAnsi="Times New Roman" w:cs="Times New Roman"/>
          <w:lang w:val="sr-Cyrl-BA"/>
        </w:rPr>
      </w:pPr>
      <w:r w:rsidRPr="00881C1F">
        <w:rPr>
          <w:rFonts w:ascii="Times New Roman" w:hAnsi="Times New Roman" w:cs="Times New Roman"/>
          <w:b/>
          <w:bCs/>
          <w:lang w:val="hr-BA"/>
        </w:rPr>
        <w:t>1.</w:t>
      </w:r>
      <w:r w:rsidRPr="00881C1F">
        <w:rPr>
          <w:rFonts w:ascii="Times New Roman" w:hAnsi="Times New Roman" w:cs="Times New Roman"/>
          <w:b/>
          <w:bCs/>
          <w:lang w:val="hr-BA"/>
        </w:rPr>
        <w:tab/>
      </w:r>
      <w:r w:rsidRPr="00881C1F">
        <w:rPr>
          <w:rFonts w:ascii="Times New Roman" w:hAnsi="Times New Roman" w:cs="Times New Roman"/>
          <w:bCs/>
          <w:lang w:val="sr-Cyrl-BA"/>
        </w:rPr>
        <w:t>У складу са садржајем и захтјевима</w:t>
      </w:r>
      <w:r w:rsidR="00196C2D">
        <w:rPr>
          <w:rFonts w:ascii="Times New Roman" w:hAnsi="Times New Roman" w:cs="Times New Roman"/>
          <w:lang w:val="hr-BA"/>
        </w:rPr>
        <w:t xml:space="preserve"> тендерске документације</w:t>
      </w:r>
      <w:r w:rsidRPr="00881C1F">
        <w:rPr>
          <w:rFonts w:ascii="Times New Roman" w:hAnsi="Times New Roman" w:cs="Times New Roman"/>
          <w:lang w:val="sr-Cyrl-BA"/>
        </w:rPr>
        <w:t>,о</w:t>
      </w:r>
      <w:r w:rsidRPr="00881C1F">
        <w:rPr>
          <w:rFonts w:ascii="Times New Roman" w:hAnsi="Times New Roman" w:cs="Times New Roman"/>
          <w:lang w:val="hr-BA"/>
        </w:rPr>
        <w:t>вом изјавом прихватамо њене одредбе у ц</w:t>
      </w:r>
      <w:r w:rsidRPr="00881C1F">
        <w:rPr>
          <w:rFonts w:ascii="Times New Roman" w:hAnsi="Times New Roman" w:cs="Times New Roman"/>
          <w:lang w:val="sr-Cyrl-CS"/>
        </w:rPr>
        <w:t>ијелости</w:t>
      </w:r>
      <w:r w:rsidRPr="00881C1F">
        <w:rPr>
          <w:rFonts w:ascii="Times New Roman" w:hAnsi="Times New Roman" w:cs="Times New Roman"/>
          <w:lang w:val="hr-BA"/>
        </w:rPr>
        <w:t>, без икаквих резерви или ограничења.</w:t>
      </w:r>
    </w:p>
    <w:p w:rsidR="00B73395" w:rsidRPr="00881C1F" w:rsidRDefault="00B73395" w:rsidP="007B49BF">
      <w:pPr>
        <w:ind w:left="540" w:hanging="540"/>
        <w:jc w:val="both"/>
        <w:rPr>
          <w:rFonts w:ascii="Times New Roman" w:hAnsi="Times New Roman" w:cs="Times New Roman"/>
          <w:lang w:val="sr-Cyrl-BA"/>
        </w:rPr>
      </w:pPr>
      <w:r w:rsidRPr="00881C1F">
        <w:rPr>
          <w:rFonts w:ascii="Times New Roman" w:hAnsi="Times New Roman" w:cs="Times New Roman"/>
          <w:b/>
          <w:bCs/>
          <w:lang w:val="hr-BA"/>
        </w:rPr>
        <w:t>2.</w:t>
      </w:r>
      <w:r w:rsidRPr="00881C1F">
        <w:rPr>
          <w:rFonts w:ascii="Times New Roman" w:hAnsi="Times New Roman" w:cs="Times New Roman"/>
          <w:bCs/>
          <w:lang w:val="hr-BA"/>
        </w:rPr>
        <w:tab/>
      </w:r>
      <w:r w:rsidRPr="00881C1F">
        <w:rPr>
          <w:rFonts w:ascii="Times New Roman" w:hAnsi="Times New Roman" w:cs="Times New Roman"/>
          <w:bCs/>
          <w:lang w:val="sr-Cyrl-BA"/>
        </w:rPr>
        <w:t>Овом понудом одговарамо захтјевима из тендерске документације</w:t>
      </w:r>
      <w:r w:rsidRPr="00881C1F">
        <w:rPr>
          <w:rFonts w:ascii="Times New Roman" w:hAnsi="Times New Roman" w:cs="Times New Roman"/>
          <w:lang w:val="sr-Cyrl-BA"/>
        </w:rPr>
        <w:t xml:space="preserve"> за</w:t>
      </w:r>
      <w:r w:rsidRPr="00881C1F">
        <w:rPr>
          <w:rFonts w:ascii="Times New Roman" w:hAnsi="Times New Roman" w:cs="Times New Roman"/>
          <w:lang w:val="ru-RU"/>
        </w:rPr>
        <w:t>испоруку роба</w:t>
      </w:r>
      <w:r w:rsidRPr="00881C1F">
        <w:rPr>
          <w:rFonts w:ascii="Times New Roman" w:hAnsi="Times New Roman" w:cs="Times New Roman"/>
          <w:lang w:val="hr-BA"/>
        </w:rPr>
        <w:t xml:space="preserve">, у складу са условима </w:t>
      </w:r>
      <w:r w:rsidRPr="00881C1F">
        <w:rPr>
          <w:rFonts w:ascii="Times New Roman" w:hAnsi="Times New Roman" w:cs="Times New Roman"/>
          <w:lang w:val="sr-Cyrl-BA"/>
        </w:rPr>
        <w:t>утврђеним у</w:t>
      </w:r>
      <w:r w:rsidRPr="00881C1F">
        <w:rPr>
          <w:rFonts w:ascii="Times New Roman" w:hAnsi="Times New Roman" w:cs="Times New Roman"/>
          <w:lang w:val="hr-BA"/>
        </w:rPr>
        <w:t xml:space="preserve"> тендерск</w:t>
      </w:r>
      <w:r w:rsidR="00EB2EE3">
        <w:rPr>
          <w:rFonts w:ascii="Times New Roman" w:hAnsi="Times New Roman" w:cs="Times New Roman"/>
          <w:lang w:val="sr-Cyrl-BA"/>
        </w:rPr>
        <w:t>ој</w:t>
      </w:r>
      <w:r w:rsidRPr="00881C1F">
        <w:rPr>
          <w:rFonts w:ascii="Times New Roman" w:hAnsi="Times New Roman" w:cs="Times New Roman"/>
          <w:lang w:val="hr-BA"/>
        </w:rPr>
        <w:t xml:space="preserve"> документациј</w:t>
      </w:r>
      <w:r w:rsidRPr="00881C1F">
        <w:rPr>
          <w:rFonts w:ascii="Times New Roman" w:hAnsi="Times New Roman" w:cs="Times New Roman"/>
          <w:lang w:val="sr-Cyrl-BA"/>
        </w:rPr>
        <w:t>и</w:t>
      </w:r>
      <w:r w:rsidRPr="00881C1F">
        <w:rPr>
          <w:rFonts w:ascii="Times New Roman" w:hAnsi="Times New Roman" w:cs="Times New Roman"/>
          <w:lang w:val="hr-BA"/>
        </w:rPr>
        <w:t>, критериј</w:t>
      </w:r>
      <w:r w:rsidRPr="00881C1F">
        <w:rPr>
          <w:rFonts w:ascii="Times New Roman" w:hAnsi="Times New Roman" w:cs="Times New Roman"/>
          <w:lang w:val="sr-Cyrl-CS"/>
        </w:rPr>
        <w:t>умима</w:t>
      </w:r>
      <w:r w:rsidRPr="00881C1F">
        <w:rPr>
          <w:rFonts w:ascii="Times New Roman" w:hAnsi="Times New Roman" w:cs="Times New Roman"/>
          <w:lang w:val="hr-BA"/>
        </w:rPr>
        <w:t xml:space="preserve"> и утврђеним роковима, без икаквих резерви или ограничења</w:t>
      </w:r>
      <w:r w:rsidRPr="00881C1F">
        <w:rPr>
          <w:rFonts w:ascii="Times New Roman" w:hAnsi="Times New Roman" w:cs="Times New Roman"/>
          <w:lang w:val="sr-Cyrl-BA"/>
        </w:rPr>
        <w:t>.</w:t>
      </w:r>
    </w:p>
    <w:p w:rsidR="00B73395" w:rsidRPr="00881C1F" w:rsidRDefault="00B73395" w:rsidP="007B49BF">
      <w:pPr>
        <w:ind w:left="360" w:hanging="360"/>
        <w:jc w:val="both"/>
        <w:rPr>
          <w:rFonts w:ascii="Times New Roman" w:hAnsi="Times New Roman" w:cs="Times New Roman"/>
          <w:lang w:val="sr-Cyrl-BA"/>
        </w:rPr>
      </w:pPr>
      <w:r w:rsidRPr="00881C1F">
        <w:rPr>
          <w:rFonts w:ascii="Times New Roman" w:hAnsi="Times New Roman" w:cs="Times New Roman"/>
          <w:b/>
          <w:bCs/>
          <w:lang w:val="hr-BA"/>
        </w:rPr>
        <w:t>3</w:t>
      </w:r>
      <w:r w:rsidRPr="00881C1F">
        <w:rPr>
          <w:rFonts w:ascii="Times New Roman" w:hAnsi="Times New Roman" w:cs="Times New Roman"/>
          <w:b/>
          <w:lang w:val="hr-BA"/>
        </w:rPr>
        <w:t>.</w:t>
      </w:r>
      <w:r w:rsidRPr="00881C1F">
        <w:rPr>
          <w:rFonts w:ascii="Times New Roman" w:hAnsi="Times New Roman" w:cs="Times New Roman"/>
          <w:lang w:val="sr-Cyrl-BA"/>
        </w:rPr>
        <w:t xml:space="preserve">  Укупна цијена </w:t>
      </w:r>
      <w:r w:rsidRPr="00881C1F">
        <w:rPr>
          <w:rFonts w:ascii="Times New Roman" w:hAnsi="Times New Roman" w:cs="Times New Roman"/>
          <w:lang w:val="hr-BA"/>
        </w:rPr>
        <w:t>наше понуде</w:t>
      </w:r>
      <w:r w:rsidRPr="00881C1F">
        <w:rPr>
          <w:rFonts w:ascii="Times New Roman" w:hAnsi="Times New Roman" w:cs="Times New Roman"/>
          <w:lang w:val="sr-Cyrl-BA"/>
        </w:rPr>
        <w:t xml:space="preserve"> са попустом </w:t>
      </w:r>
      <w:r w:rsidRPr="00881C1F">
        <w:rPr>
          <w:rFonts w:ascii="Times New Roman" w:hAnsi="Times New Roman" w:cs="Times New Roman"/>
          <w:bCs/>
          <w:lang w:val="sr-Cyrl-BA"/>
        </w:rPr>
        <w:t>без ПДВ-а</w:t>
      </w:r>
      <w:r w:rsidRPr="00881C1F">
        <w:rPr>
          <w:rFonts w:ascii="Times New Roman" w:hAnsi="Times New Roman" w:cs="Times New Roman"/>
          <w:lang w:val="hr-BA"/>
        </w:rPr>
        <w:t xml:space="preserve"> износи:</w:t>
      </w:r>
      <w:r w:rsidRPr="00881C1F">
        <w:rPr>
          <w:rFonts w:ascii="Times New Roman" w:hAnsi="Times New Roman" w:cs="Times New Roman"/>
          <w:lang w:val="sr-Cyrl-BA"/>
        </w:rPr>
        <w:t xml:space="preserve"> ____________________КМ.</w:t>
      </w:r>
    </w:p>
    <w:p w:rsidR="00B73395" w:rsidRPr="007B49BF" w:rsidRDefault="00B73395" w:rsidP="007B49BF">
      <w:pPr>
        <w:ind w:left="630"/>
        <w:jc w:val="both"/>
        <w:rPr>
          <w:rFonts w:ascii="Times New Roman" w:hAnsi="Times New Roman" w:cs="Times New Roman"/>
          <w:lang w:val="sr-Cyrl-BA"/>
        </w:rPr>
      </w:pPr>
      <w:r w:rsidRPr="00881C1F">
        <w:rPr>
          <w:rFonts w:ascii="Times New Roman" w:hAnsi="Times New Roman" w:cs="Times New Roman"/>
          <w:bCs/>
          <w:lang w:val="hr-BA"/>
        </w:rPr>
        <w:t xml:space="preserve">У прилогу се налази наш образац за цијену понуде, који је попуњен у складу са </w:t>
      </w:r>
      <w:r w:rsidRPr="00881C1F">
        <w:rPr>
          <w:rFonts w:ascii="Times New Roman" w:hAnsi="Times New Roman" w:cs="Times New Roman"/>
          <w:bCs/>
          <w:lang w:val="ru-RU"/>
        </w:rPr>
        <w:t>захтјевима из</w:t>
      </w:r>
      <w:r w:rsidRPr="00881C1F">
        <w:rPr>
          <w:rFonts w:ascii="Times New Roman" w:hAnsi="Times New Roman" w:cs="Times New Roman"/>
          <w:bCs/>
          <w:lang w:val="hr-BA"/>
        </w:rPr>
        <w:t xml:space="preserve"> тендерск</w:t>
      </w:r>
      <w:r w:rsidRPr="00881C1F">
        <w:rPr>
          <w:rFonts w:ascii="Times New Roman" w:hAnsi="Times New Roman" w:cs="Times New Roman"/>
          <w:bCs/>
          <w:lang w:val="ru-RU"/>
        </w:rPr>
        <w:t>е</w:t>
      </w:r>
      <w:r w:rsidRPr="00881C1F">
        <w:rPr>
          <w:rFonts w:ascii="Times New Roman" w:hAnsi="Times New Roman" w:cs="Times New Roman"/>
          <w:bCs/>
          <w:lang w:val="hr-BA"/>
        </w:rPr>
        <w:t xml:space="preserve"> документациј</w:t>
      </w:r>
      <w:r w:rsidRPr="00881C1F">
        <w:rPr>
          <w:rFonts w:ascii="Times New Roman" w:hAnsi="Times New Roman" w:cs="Times New Roman"/>
          <w:bCs/>
          <w:lang w:val="ru-RU"/>
        </w:rPr>
        <w:t>е</w:t>
      </w:r>
      <w:r w:rsidRPr="00881C1F">
        <w:rPr>
          <w:rFonts w:ascii="Times New Roman" w:hAnsi="Times New Roman" w:cs="Times New Roman"/>
          <w:bCs/>
          <w:lang w:val="hr-BA"/>
        </w:rPr>
        <w:t xml:space="preserve">. </w:t>
      </w:r>
    </w:p>
    <w:p w:rsidR="00B73395" w:rsidRPr="00881C1F" w:rsidRDefault="00B73395" w:rsidP="00B73395">
      <w:pPr>
        <w:pStyle w:val="NoSpacing"/>
        <w:rPr>
          <w:rFonts w:ascii="Times New Roman" w:hAnsi="Times New Roman" w:cs="Times New Roman"/>
          <w:lang w:val="sr-Cyrl-BA"/>
        </w:rPr>
      </w:pPr>
    </w:p>
    <w:p w:rsidR="00B73395" w:rsidRDefault="00B73395" w:rsidP="007B49BF">
      <w:pPr>
        <w:pStyle w:val="NoSpacing"/>
        <w:numPr>
          <w:ilvl w:val="0"/>
          <w:numId w:val="28"/>
        </w:numPr>
        <w:ind w:left="360"/>
        <w:rPr>
          <w:rFonts w:ascii="Times New Roman" w:hAnsi="Times New Roman" w:cs="Times New Roman"/>
          <w:lang w:val="sr-Cyrl-BA"/>
        </w:rPr>
      </w:pPr>
      <w:r w:rsidRPr="00881C1F">
        <w:rPr>
          <w:rFonts w:ascii="Times New Roman" w:hAnsi="Times New Roman" w:cs="Times New Roman"/>
          <w:lang w:val="sr-Cyrl-BA"/>
        </w:rPr>
        <w:t xml:space="preserve">Ова понуда важи _______дана, рачунајући од истека  рока за пријем понуда. </w:t>
      </w:r>
    </w:p>
    <w:p w:rsidR="007B49BF" w:rsidRDefault="007B49BF" w:rsidP="007B49BF">
      <w:pPr>
        <w:pStyle w:val="NoSpacing"/>
        <w:ind w:left="360"/>
        <w:rPr>
          <w:rFonts w:ascii="Times New Roman" w:hAnsi="Times New Roman" w:cs="Times New Roman"/>
          <w:lang w:val="sr-Cyrl-BA"/>
        </w:rPr>
      </w:pPr>
    </w:p>
    <w:p w:rsidR="007B49BF" w:rsidRPr="007B49BF" w:rsidRDefault="007B49BF" w:rsidP="007B49BF">
      <w:pPr>
        <w:pStyle w:val="ListParagraph"/>
        <w:numPr>
          <w:ilvl w:val="0"/>
          <w:numId w:val="28"/>
        </w:numPr>
        <w:ind w:left="360"/>
        <w:jc w:val="both"/>
        <w:rPr>
          <w:rFonts w:ascii="Times New Roman" w:hAnsi="Times New Roman" w:cs="Times New Roman"/>
          <w:lang w:val="sr-Cyrl-BA"/>
        </w:rPr>
      </w:pPr>
      <w:r w:rsidRPr="00881C1F">
        <w:rPr>
          <w:rFonts w:ascii="Times New Roman" w:hAnsi="Times New Roman" w:cs="Times New Roman"/>
          <w:lang w:val="hr-BA"/>
        </w:rPr>
        <w:t xml:space="preserve">Ако наша понуда буде </w:t>
      </w:r>
      <w:r w:rsidRPr="00881C1F">
        <w:rPr>
          <w:rFonts w:ascii="Times New Roman" w:hAnsi="Times New Roman" w:cs="Times New Roman"/>
          <w:lang w:val="sr-Cyrl-BA"/>
        </w:rPr>
        <w:t>најуспјешниј</w:t>
      </w:r>
      <w:r w:rsidR="00EB2EE3">
        <w:rPr>
          <w:rFonts w:ascii="Times New Roman" w:hAnsi="Times New Roman" w:cs="Times New Roman"/>
          <w:lang w:val="sr-Cyrl-BA"/>
        </w:rPr>
        <w:t>а у овом поступку јавне набавке</w:t>
      </w:r>
      <w:r w:rsidRPr="00881C1F">
        <w:rPr>
          <w:rFonts w:ascii="Times New Roman" w:hAnsi="Times New Roman" w:cs="Times New Roman"/>
          <w:lang w:val="hr-BA"/>
        </w:rPr>
        <w:t>, обавезујемо се</w:t>
      </w:r>
      <w:r w:rsidRPr="00881C1F">
        <w:rPr>
          <w:rFonts w:ascii="Times New Roman" w:hAnsi="Times New Roman" w:cs="Times New Roman"/>
          <w:lang w:val="sr-Cyrl-BA"/>
        </w:rPr>
        <w:t>:</w:t>
      </w:r>
      <w:r w:rsidRPr="007B49BF">
        <w:rPr>
          <w:rFonts w:ascii="Times New Roman" w:hAnsi="Times New Roman" w:cs="Times New Roman"/>
          <w:lang w:val="sr-Cyrl-BA"/>
        </w:rPr>
        <w:t>а)</w:t>
      </w:r>
      <w:r w:rsidRPr="007B49BF">
        <w:rPr>
          <w:rFonts w:ascii="Times New Roman" w:hAnsi="Times New Roman" w:cs="Times New Roman"/>
          <w:lang w:val="hr-BA"/>
        </w:rPr>
        <w:t xml:space="preserve"> да ћемо доста</w:t>
      </w:r>
      <w:r w:rsidR="008A7607">
        <w:rPr>
          <w:rFonts w:ascii="Times New Roman" w:hAnsi="Times New Roman" w:cs="Times New Roman"/>
          <w:lang w:val="sr-Cyrl-BA"/>
        </w:rPr>
        <w:t>вити доказе</w:t>
      </w:r>
      <w:r w:rsidRPr="007B49BF">
        <w:rPr>
          <w:rFonts w:ascii="Times New Roman" w:hAnsi="Times New Roman" w:cs="Times New Roman"/>
          <w:lang w:val="sr-Cyrl-BA"/>
        </w:rPr>
        <w:t xml:space="preserve"> о квалификованости, у погледу личне способности,способности који су тражени тендерском док</w:t>
      </w:r>
      <w:r w:rsidR="00EB2EE3">
        <w:rPr>
          <w:rFonts w:ascii="Times New Roman" w:hAnsi="Times New Roman" w:cs="Times New Roman"/>
          <w:lang w:val="sr-Cyrl-BA"/>
        </w:rPr>
        <w:t>ументацијом</w:t>
      </w:r>
      <w:r w:rsidR="008A7607">
        <w:rPr>
          <w:rFonts w:ascii="Times New Roman" w:hAnsi="Times New Roman" w:cs="Times New Roman"/>
          <w:lang w:val="sr-Cyrl-BA"/>
        </w:rPr>
        <w:t xml:space="preserve"> и у року од 5 дана</w:t>
      </w:r>
      <w:r w:rsidRPr="007B49BF">
        <w:rPr>
          <w:rFonts w:ascii="Times New Roman" w:hAnsi="Times New Roman" w:cs="Times New Roman"/>
          <w:lang w:val="sr-Cyrl-BA"/>
        </w:rPr>
        <w:t>, а што потрвђујемо изјавама у овој понуди</w:t>
      </w:r>
      <w:r w:rsidRPr="007B49BF">
        <w:rPr>
          <w:rFonts w:ascii="Times New Roman" w:hAnsi="Times New Roman" w:cs="Times New Roman"/>
          <w:lang w:val="hr-BA"/>
        </w:rPr>
        <w:t>.</w:t>
      </w:r>
      <w:r w:rsidRPr="007B49BF">
        <w:rPr>
          <w:rFonts w:ascii="Times New Roman" w:hAnsi="Times New Roman" w:cs="Times New Roman"/>
          <w:lang w:val="sr-Cyrl-BA"/>
        </w:rPr>
        <w:t>,</w:t>
      </w:r>
    </w:p>
    <w:p w:rsidR="00B73395" w:rsidRPr="00881C1F" w:rsidRDefault="00B73395" w:rsidP="00B73395">
      <w:pPr>
        <w:pStyle w:val="ListParagraph"/>
        <w:ind w:left="142" w:hanging="142"/>
        <w:jc w:val="both"/>
        <w:rPr>
          <w:rFonts w:ascii="Times New Roman" w:hAnsi="Times New Roman" w:cs="Times New Roman"/>
          <w:lang w:val="sr-Cyrl-BA"/>
        </w:rPr>
      </w:pPr>
    </w:p>
    <w:p w:rsidR="00B73395" w:rsidRPr="00881C1F" w:rsidRDefault="00B73395" w:rsidP="00B73395">
      <w:pPr>
        <w:jc w:val="both"/>
        <w:rPr>
          <w:rFonts w:ascii="Times New Roman" w:hAnsi="Times New Roman" w:cs="Times New Roman"/>
          <w:lang w:val="sr-Cyrl-BA"/>
        </w:rPr>
      </w:pPr>
      <w:r w:rsidRPr="00881C1F">
        <w:rPr>
          <w:rFonts w:ascii="Times New Roman" w:hAnsi="Times New Roman" w:cs="Times New Roman"/>
          <w:lang w:val="hr-BA"/>
        </w:rPr>
        <w:t>Име и презиме лица кој</w:t>
      </w:r>
      <w:r w:rsidRPr="00881C1F">
        <w:rPr>
          <w:rFonts w:ascii="Times New Roman" w:hAnsi="Times New Roman" w:cs="Times New Roman"/>
          <w:lang w:val="ru-RU"/>
        </w:rPr>
        <w:t>е</w:t>
      </w:r>
      <w:r w:rsidRPr="00881C1F">
        <w:rPr>
          <w:rFonts w:ascii="Times New Roman" w:hAnsi="Times New Roman" w:cs="Times New Roman"/>
          <w:lang w:val="hr-BA"/>
        </w:rPr>
        <w:t xml:space="preserve"> је овлаштен</w:t>
      </w:r>
      <w:r w:rsidRPr="00881C1F">
        <w:rPr>
          <w:rFonts w:ascii="Times New Roman" w:hAnsi="Times New Roman" w:cs="Times New Roman"/>
          <w:lang w:val="ru-RU"/>
        </w:rPr>
        <w:t>о</w:t>
      </w:r>
      <w:r w:rsidRPr="00881C1F">
        <w:rPr>
          <w:rFonts w:ascii="Times New Roman" w:hAnsi="Times New Roman" w:cs="Times New Roman"/>
          <w:lang w:val="hr-BA"/>
        </w:rPr>
        <w:t xml:space="preserve"> да представља </w:t>
      </w:r>
      <w:r w:rsidRPr="00881C1F">
        <w:rPr>
          <w:rFonts w:ascii="Times New Roman" w:hAnsi="Times New Roman" w:cs="Times New Roman"/>
          <w:lang w:val="ru-RU"/>
        </w:rPr>
        <w:t>добављача</w:t>
      </w:r>
      <w:r w:rsidRPr="00881C1F">
        <w:rPr>
          <w:rFonts w:ascii="Times New Roman" w:hAnsi="Times New Roman" w:cs="Times New Roman"/>
          <w:lang w:val="hr-BA"/>
        </w:rPr>
        <w:t>:</w:t>
      </w:r>
    </w:p>
    <w:p w:rsidR="00B73395" w:rsidRPr="00881C1F" w:rsidRDefault="00B73395" w:rsidP="007B49BF">
      <w:pPr>
        <w:ind w:firstLine="720"/>
        <w:jc w:val="both"/>
        <w:rPr>
          <w:rFonts w:ascii="Times New Roman" w:hAnsi="Times New Roman" w:cs="Times New Roman"/>
          <w:bCs/>
          <w:lang w:val="sr-Cyrl-BA"/>
        </w:rPr>
      </w:pPr>
      <w:r w:rsidRPr="00881C1F">
        <w:rPr>
          <w:rFonts w:ascii="Times New Roman" w:hAnsi="Times New Roman" w:cs="Times New Roman"/>
          <w:bCs/>
          <w:lang w:val="hr-BA"/>
        </w:rPr>
        <w:t>[</w:t>
      </w:r>
      <w:r w:rsidRPr="00881C1F">
        <w:rPr>
          <w:rFonts w:ascii="Times New Roman" w:hAnsi="Times New Roman" w:cs="Times New Roman"/>
          <w:lang w:val="hr-BA"/>
        </w:rPr>
        <w:t>…………………………………………………………………</w:t>
      </w:r>
      <w:r w:rsidRPr="00881C1F">
        <w:rPr>
          <w:rFonts w:ascii="Times New Roman" w:hAnsi="Times New Roman" w:cs="Times New Roman"/>
          <w:bCs/>
          <w:lang w:val="hr-BA"/>
        </w:rPr>
        <w:t>]</w:t>
      </w:r>
    </w:p>
    <w:p w:rsidR="00B73395" w:rsidRPr="00881C1F" w:rsidRDefault="00B73395" w:rsidP="00B73395">
      <w:pPr>
        <w:jc w:val="both"/>
        <w:rPr>
          <w:rFonts w:ascii="Times New Roman" w:hAnsi="Times New Roman" w:cs="Times New Roman"/>
          <w:bCs/>
          <w:lang w:val="sr-Cyrl-BA"/>
        </w:rPr>
      </w:pPr>
      <w:r w:rsidRPr="00881C1F">
        <w:rPr>
          <w:rFonts w:ascii="Times New Roman" w:hAnsi="Times New Roman" w:cs="Times New Roman"/>
          <w:lang w:val="hr-BA"/>
        </w:rPr>
        <w:t>Потпис</w:t>
      </w:r>
      <w:r w:rsidRPr="00881C1F">
        <w:rPr>
          <w:rFonts w:ascii="Times New Roman" w:hAnsi="Times New Roman" w:cs="Times New Roman"/>
          <w:lang w:val="sr-Cyrl-BA"/>
        </w:rPr>
        <w:t xml:space="preserve"> овлаштеног лица</w:t>
      </w:r>
      <w:r w:rsidRPr="00881C1F">
        <w:rPr>
          <w:rFonts w:ascii="Times New Roman" w:hAnsi="Times New Roman" w:cs="Times New Roman"/>
          <w:lang w:val="hr-BA"/>
        </w:rPr>
        <w:t xml:space="preserve">: </w:t>
      </w:r>
      <w:r w:rsidRPr="00881C1F">
        <w:rPr>
          <w:rFonts w:ascii="Times New Roman" w:hAnsi="Times New Roman" w:cs="Times New Roman"/>
          <w:bCs/>
          <w:lang w:val="hr-BA"/>
        </w:rPr>
        <w:t>[</w:t>
      </w:r>
      <w:r w:rsidRPr="00881C1F">
        <w:rPr>
          <w:rFonts w:ascii="Times New Roman" w:hAnsi="Times New Roman" w:cs="Times New Roman"/>
          <w:lang w:val="hr-BA"/>
        </w:rPr>
        <w:t>………………………………………………</w:t>
      </w:r>
      <w:r w:rsidRPr="00881C1F">
        <w:rPr>
          <w:rFonts w:ascii="Times New Roman" w:hAnsi="Times New Roman" w:cs="Times New Roman"/>
          <w:lang w:val="sr-Cyrl-BA"/>
        </w:rPr>
        <w:t>.........</w:t>
      </w:r>
      <w:r w:rsidRPr="00881C1F">
        <w:rPr>
          <w:rFonts w:ascii="Times New Roman" w:hAnsi="Times New Roman" w:cs="Times New Roman"/>
          <w:lang w:val="hr-BA"/>
        </w:rPr>
        <w:t>…</w:t>
      </w:r>
      <w:r w:rsidRPr="00881C1F">
        <w:rPr>
          <w:rFonts w:ascii="Times New Roman" w:hAnsi="Times New Roman" w:cs="Times New Roman"/>
          <w:lang w:val="sr-Cyrl-BA"/>
        </w:rPr>
        <w:t>............</w:t>
      </w:r>
      <w:r w:rsidRPr="00881C1F">
        <w:rPr>
          <w:rFonts w:ascii="Times New Roman" w:hAnsi="Times New Roman" w:cs="Times New Roman"/>
          <w:bCs/>
          <w:lang w:val="hr-BA"/>
        </w:rPr>
        <w:t>]</w:t>
      </w:r>
    </w:p>
    <w:p w:rsidR="00B73395" w:rsidRPr="00881C1F" w:rsidRDefault="00B73395" w:rsidP="00B73395">
      <w:pPr>
        <w:jc w:val="both"/>
        <w:rPr>
          <w:rFonts w:ascii="Times New Roman" w:hAnsi="Times New Roman" w:cs="Times New Roman"/>
          <w:bCs/>
          <w:lang w:val="sr-Cyrl-BA"/>
        </w:rPr>
      </w:pPr>
      <w:r w:rsidRPr="00881C1F">
        <w:rPr>
          <w:rFonts w:ascii="Times New Roman" w:hAnsi="Times New Roman" w:cs="Times New Roman"/>
          <w:lang w:val="hr-BA"/>
        </w:rPr>
        <w:t xml:space="preserve">Мјесто и датум: </w:t>
      </w:r>
      <w:r w:rsidRPr="00881C1F">
        <w:rPr>
          <w:rFonts w:ascii="Times New Roman" w:hAnsi="Times New Roman" w:cs="Times New Roman"/>
          <w:bCs/>
          <w:lang w:val="hr-BA"/>
        </w:rPr>
        <w:t>[</w:t>
      </w:r>
      <w:r w:rsidRPr="00881C1F">
        <w:rPr>
          <w:rFonts w:ascii="Times New Roman" w:hAnsi="Times New Roman" w:cs="Times New Roman"/>
          <w:lang w:val="hr-BA"/>
        </w:rPr>
        <w:t>………………………………….………….</w:t>
      </w:r>
      <w:r w:rsidRPr="00881C1F">
        <w:rPr>
          <w:rFonts w:ascii="Times New Roman" w:hAnsi="Times New Roman" w:cs="Times New Roman"/>
          <w:lang w:val="sr-Cyrl-BA"/>
        </w:rPr>
        <w:t>.........................................</w:t>
      </w:r>
      <w:r w:rsidRPr="00881C1F">
        <w:rPr>
          <w:rFonts w:ascii="Times New Roman" w:hAnsi="Times New Roman" w:cs="Times New Roman"/>
          <w:bCs/>
          <w:lang w:val="hr-BA"/>
        </w:rPr>
        <w:t>]</w:t>
      </w:r>
    </w:p>
    <w:p w:rsidR="00B73395" w:rsidRPr="00881C1F" w:rsidRDefault="00B73395" w:rsidP="00B73395">
      <w:pPr>
        <w:jc w:val="both"/>
        <w:rPr>
          <w:rFonts w:ascii="Times New Roman" w:hAnsi="Times New Roman" w:cs="Times New Roman"/>
          <w:lang w:val="sr-Cyrl-BA"/>
        </w:rPr>
      </w:pPr>
      <w:r w:rsidRPr="00881C1F">
        <w:rPr>
          <w:rFonts w:ascii="Times New Roman" w:hAnsi="Times New Roman" w:cs="Times New Roman"/>
          <w:lang w:val="hr-BA"/>
        </w:rPr>
        <w:t xml:space="preserve">Печат </w:t>
      </w:r>
      <w:r w:rsidRPr="00881C1F">
        <w:rPr>
          <w:rFonts w:ascii="Times New Roman" w:hAnsi="Times New Roman" w:cs="Times New Roman"/>
          <w:lang w:val="ru-RU"/>
        </w:rPr>
        <w:t>фирме/</w:t>
      </w:r>
      <w:r w:rsidRPr="00881C1F">
        <w:rPr>
          <w:rFonts w:ascii="Times New Roman" w:hAnsi="Times New Roman" w:cs="Times New Roman"/>
          <w:lang w:val="hr-BA"/>
        </w:rPr>
        <w:t>предузећа:</w:t>
      </w:r>
      <w:r w:rsidRPr="00881C1F">
        <w:rPr>
          <w:rFonts w:ascii="Times New Roman" w:hAnsi="Times New Roman" w:cs="Times New Roman"/>
          <w:lang w:val="sr-Cyrl-BA"/>
        </w:rPr>
        <w:t xml:space="preserve">              М.П.</w:t>
      </w:r>
    </w:p>
    <w:p w:rsidR="00B73395" w:rsidRPr="00881C1F" w:rsidRDefault="00B73395" w:rsidP="00B73395">
      <w:pPr>
        <w:ind w:left="2880" w:firstLine="720"/>
        <w:rPr>
          <w:rFonts w:ascii="Times New Roman" w:hAnsi="Times New Roman" w:cs="Times New Roman"/>
          <w:lang w:val="sr-Cyrl-BA"/>
        </w:rPr>
      </w:pPr>
    </w:p>
    <w:p w:rsidR="00B73395" w:rsidRPr="00881C1F" w:rsidRDefault="00B73395" w:rsidP="00B73395">
      <w:pPr>
        <w:ind w:left="7200"/>
        <w:jc w:val="both"/>
        <w:rPr>
          <w:rFonts w:ascii="Times New Roman" w:hAnsi="Times New Roman" w:cs="Times New Roman"/>
          <w:lang w:val="sr-Latn-BA"/>
        </w:rPr>
      </w:pPr>
    </w:p>
    <w:p w:rsidR="00B73395" w:rsidRPr="00881C1F" w:rsidRDefault="00B73395" w:rsidP="00B73395">
      <w:pPr>
        <w:ind w:left="7200"/>
        <w:jc w:val="both"/>
        <w:rPr>
          <w:rFonts w:ascii="Times New Roman" w:hAnsi="Times New Roman" w:cs="Times New Roman"/>
          <w:lang w:val="sr-Latn-BA"/>
        </w:rPr>
      </w:pPr>
    </w:p>
    <w:p w:rsidR="00B73395" w:rsidRDefault="00B73395" w:rsidP="00B73395">
      <w:pPr>
        <w:ind w:left="7200"/>
        <w:jc w:val="both"/>
        <w:rPr>
          <w:rFonts w:ascii="Times New Roman" w:hAnsi="Times New Roman" w:cs="Times New Roman"/>
          <w:lang w:val="sr-Cyrl-CS"/>
        </w:rPr>
      </w:pPr>
    </w:p>
    <w:p w:rsidR="007B49BF" w:rsidRPr="00881C1F" w:rsidRDefault="007B49BF" w:rsidP="00B73395">
      <w:pPr>
        <w:ind w:left="7200"/>
        <w:jc w:val="both"/>
        <w:rPr>
          <w:rFonts w:ascii="Times New Roman" w:hAnsi="Times New Roman" w:cs="Times New Roman"/>
          <w:lang w:val="sr-Cyrl-CS"/>
        </w:rPr>
      </w:pPr>
    </w:p>
    <w:p w:rsidR="00B73395" w:rsidRDefault="00B73395" w:rsidP="00B73395">
      <w:pPr>
        <w:pStyle w:val="NoSpacing"/>
        <w:rPr>
          <w:rFonts w:ascii="Times New Roman" w:hAnsi="Times New Roman" w:cs="Times New Roman"/>
          <w:lang w:val="sr-Cyrl-CS"/>
        </w:rPr>
      </w:pPr>
    </w:p>
    <w:p w:rsidR="00FB512B" w:rsidRPr="008D252E" w:rsidRDefault="00FB512B" w:rsidP="00B73395">
      <w:pPr>
        <w:pStyle w:val="NoSpacing"/>
        <w:rPr>
          <w:rFonts w:ascii="Times New Roman" w:hAnsi="Times New Roman" w:cs="Times New Roman"/>
          <w:lang w:val="sr-Cyrl-CS"/>
        </w:rPr>
      </w:pPr>
    </w:p>
    <w:p w:rsidR="00B73395" w:rsidRPr="00881C1F" w:rsidRDefault="00B73395" w:rsidP="00B73395">
      <w:pPr>
        <w:pStyle w:val="NoSpacing"/>
        <w:rPr>
          <w:rFonts w:ascii="Times New Roman" w:hAnsi="Times New Roman" w:cs="Times New Roman"/>
          <w:lang w:val="sr-Latn-CS"/>
        </w:rPr>
      </w:pP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p>
    <w:p w:rsidR="00B73395" w:rsidRPr="00FB1411" w:rsidRDefault="00B73395" w:rsidP="00B73395">
      <w:pPr>
        <w:pStyle w:val="Heading1"/>
        <w:jc w:val="center"/>
        <w:rPr>
          <w:rFonts w:ascii="Times New Roman" w:hAnsi="Times New Roman" w:cs="Times New Roman"/>
          <w:color w:val="auto"/>
          <w:sz w:val="24"/>
          <w:szCs w:val="24"/>
          <w:lang w:val="sr-Cyrl-BA"/>
        </w:rPr>
      </w:pPr>
      <w:bookmarkStart w:id="43" w:name="_Toc419204435"/>
      <w:r w:rsidRPr="00881C1F">
        <w:rPr>
          <w:rFonts w:ascii="Times New Roman" w:hAnsi="Times New Roman" w:cs="Times New Roman"/>
          <w:color w:val="auto"/>
          <w:sz w:val="24"/>
          <w:szCs w:val="24"/>
        </w:rPr>
        <w:lastRenderedPageBreak/>
        <w:t>ОБРАЗАЦ ЗА ЦИЈЕНУ П</w:t>
      </w:r>
      <w:r w:rsidRPr="00881C1F">
        <w:rPr>
          <w:rFonts w:ascii="Times New Roman" w:hAnsi="Times New Roman" w:cs="Times New Roman"/>
          <w:color w:val="auto"/>
          <w:sz w:val="24"/>
          <w:szCs w:val="24"/>
          <w:lang w:val="ru-RU"/>
        </w:rPr>
        <w:t>ОНУДЕ</w:t>
      </w:r>
      <w:r w:rsidRPr="00881C1F">
        <w:rPr>
          <w:rFonts w:ascii="Times New Roman" w:hAnsi="Times New Roman" w:cs="Times New Roman"/>
          <w:color w:val="auto"/>
          <w:sz w:val="24"/>
          <w:szCs w:val="24"/>
          <w:lang w:val="sr-Latn-BA"/>
        </w:rPr>
        <w:t xml:space="preserve"> –</w:t>
      </w:r>
      <w:r w:rsidRPr="00881C1F">
        <w:rPr>
          <w:rFonts w:ascii="Times New Roman" w:hAnsi="Times New Roman" w:cs="Times New Roman"/>
          <w:color w:val="auto"/>
          <w:sz w:val="24"/>
          <w:szCs w:val="24"/>
          <w:lang w:val="sr-Cyrl-BA"/>
        </w:rPr>
        <w:t>РОБЕ</w:t>
      </w:r>
      <w:bookmarkEnd w:id="43"/>
    </w:p>
    <w:p w:rsidR="00B73395" w:rsidRPr="00881C1F" w:rsidRDefault="00B73395" w:rsidP="00B73395">
      <w:pPr>
        <w:pStyle w:val="NoSpacing"/>
        <w:rPr>
          <w:rFonts w:ascii="Times New Roman" w:hAnsi="Times New Roman" w:cs="Times New Roman"/>
          <w:lang w:val="sr-Cyrl-BA"/>
        </w:rPr>
      </w:pPr>
    </w:p>
    <w:p w:rsidR="00B73395" w:rsidRDefault="00B73395" w:rsidP="00B73395">
      <w:pPr>
        <w:pStyle w:val="NoSpacing"/>
        <w:rPr>
          <w:rFonts w:ascii="Times New Roman" w:hAnsi="Times New Roman" w:cs="Times New Roman"/>
          <w:lang w:val="it-IT"/>
        </w:rPr>
      </w:pPr>
    </w:p>
    <w:p w:rsidR="00B73395" w:rsidRPr="00881C1F" w:rsidRDefault="00B73395" w:rsidP="00B73395">
      <w:pPr>
        <w:pStyle w:val="NoSpacing"/>
        <w:rPr>
          <w:rFonts w:ascii="Times New Roman" w:hAnsi="Times New Roman" w:cs="Times New Roman"/>
          <w:lang w:val="it-IT"/>
        </w:rPr>
      </w:pPr>
      <w:r w:rsidRPr="00881C1F">
        <w:rPr>
          <w:rFonts w:ascii="Times New Roman" w:hAnsi="Times New Roman" w:cs="Times New Roman"/>
          <w:lang w:val="it-IT"/>
        </w:rPr>
        <w:t>Назив добављача: _____________________</w:t>
      </w:r>
    </w:p>
    <w:p w:rsidR="00B73395" w:rsidRPr="00881C1F" w:rsidRDefault="00B73395" w:rsidP="00B73395">
      <w:pPr>
        <w:pStyle w:val="NoSpacing"/>
        <w:rPr>
          <w:rFonts w:ascii="Times New Roman" w:hAnsi="Times New Roman" w:cs="Times New Roman"/>
          <w:lang w:val="it-IT"/>
        </w:rPr>
      </w:pPr>
    </w:p>
    <w:p w:rsidR="00B73395" w:rsidRPr="00881C1F" w:rsidRDefault="00B73395" w:rsidP="00B73395">
      <w:pPr>
        <w:pStyle w:val="NoSpacing"/>
        <w:rPr>
          <w:rFonts w:ascii="Times New Roman" w:hAnsi="Times New Roman" w:cs="Times New Roman"/>
          <w:lang w:val="sr-Cyrl-BA"/>
        </w:rPr>
      </w:pPr>
      <w:proofErr w:type="spellStart"/>
      <w:proofErr w:type="gramStart"/>
      <w:r w:rsidRPr="00881C1F">
        <w:rPr>
          <w:rFonts w:ascii="Times New Roman" w:hAnsi="Times New Roman" w:cs="Times New Roman"/>
          <w:lang w:val="en-GB"/>
        </w:rPr>
        <w:t>Понуда</w:t>
      </w:r>
      <w:proofErr w:type="spellEnd"/>
      <w:r w:rsidRPr="00881C1F">
        <w:rPr>
          <w:rFonts w:ascii="Times New Roman" w:hAnsi="Times New Roman" w:cs="Times New Roman"/>
          <w:lang w:val="en-GB"/>
        </w:rPr>
        <w:t xml:space="preserve"> </w:t>
      </w:r>
      <w:proofErr w:type="spellStart"/>
      <w:r w:rsidRPr="00881C1F">
        <w:rPr>
          <w:rFonts w:ascii="Times New Roman" w:hAnsi="Times New Roman" w:cs="Times New Roman"/>
          <w:lang w:val="en-GB"/>
        </w:rPr>
        <w:t>бр</w:t>
      </w:r>
      <w:proofErr w:type="spellEnd"/>
      <w:r w:rsidRPr="00881C1F">
        <w:rPr>
          <w:rFonts w:ascii="Times New Roman" w:hAnsi="Times New Roman" w:cs="Times New Roman"/>
          <w:lang w:val="en-GB"/>
        </w:rPr>
        <w:t>.</w:t>
      </w:r>
      <w:proofErr w:type="gramEnd"/>
      <w:r w:rsidRPr="00881C1F">
        <w:rPr>
          <w:rFonts w:ascii="Times New Roman" w:hAnsi="Times New Roman" w:cs="Times New Roman"/>
          <w:lang w:val="en-GB"/>
        </w:rPr>
        <w:t xml:space="preserve"> __________________</w:t>
      </w:r>
      <w:r w:rsidR="007B49BF">
        <w:rPr>
          <w:rFonts w:ascii="Times New Roman" w:hAnsi="Times New Roman" w:cs="Times New Roman"/>
          <w:lang w:val="sr-Cyrl-BA"/>
        </w:rPr>
        <w:t>_</w:t>
      </w:r>
      <w:r w:rsidRPr="00881C1F">
        <w:rPr>
          <w:rFonts w:ascii="Times New Roman" w:hAnsi="Times New Roman" w:cs="Times New Roman"/>
          <w:lang w:val="en-GB"/>
        </w:rPr>
        <w:t>________</w:t>
      </w:r>
    </w:p>
    <w:p w:rsidR="00B73395" w:rsidRPr="00881C1F" w:rsidRDefault="00B73395" w:rsidP="00B73395">
      <w:pPr>
        <w:pStyle w:val="NoSpacing"/>
        <w:rPr>
          <w:rFonts w:ascii="Times New Roman" w:hAnsi="Times New Roman" w:cs="Times New Roman"/>
          <w:lang w:val="sr-Cyrl-BA"/>
        </w:rPr>
      </w:pPr>
    </w:p>
    <w:p w:rsidR="00B73395" w:rsidRDefault="00B73395" w:rsidP="00B73395">
      <w:pPr>
        <w:pStyle w:val="NoSpacing"/>
        <w:rPr>
          <w:rFonts w:ascii="Times New Roman" w:hAnsi="Times New Roman" w:cs="Times New Roman"/>
          <w:lang w:val="sr-Cyrl-BA"/>
        </w:rPr>
      </w:pPr>
      <w:r w:rsidRPr="00881C1F">
        <w:rPr>
          <w:rFonts w:ascii="Times New Roman" w:hAnsi="Times New Roman" w:cs="Times New Roman"/>
          <w:lang w:val="sr-Cyrl-BA"/>
        </w:rPr>
        <w:t>Датум.___________________</w:t>
      </w:r>
      <w:r w:rsidR="007B49BF">
        <w:rPr>
          <w:rFonts w:ascii="Times New Roman" w:hAnsi="Times New Roman" w:cs="Times New Roman"/>
          <w:lang w:val="sr-Cyrl-BA"/>
        </w:rPr>
        <w:t>_________</w:t>
      </w:r>
      <w:r w:rsidRPr="00881C1F">
        <w:rPr>
          <w:rFonts w:ascii="Times New Roman" w:hAnsi="Times New Roman" w:cs="Times New Roman"/>
          <w:lang w:val="sr-Cyrl-BA"/>
        </w:rPr>
        <w:t>___</w:t>
      </w:r>
    </w:p>
    <w:p w:rsidR="00FB512B" w:rsidRDefault="00FB512B" w:rsidP="00B73395">
      <w:pPr>
        <w:pStyle w:val="NoSpacing"/>
        <w:rPr>
          <w:rFonts w:ascii="Times New Roman" w:hAnsi="Times New Roman" w:cs="Times New Roman"/>
          <w:lang w:val="sr-Cyrl-BA"/>
        </w:rPr>
      </w:pPr>
    </w:p>
    <w:p w:rsidR="00FB512B" w:rsidRDefault="00FB512B" w:rsidP="00B73395">
      <w:pPr>
        <w:pStyle w:val="NoSpacing"/>
        <w:rPr>
          <w:rFonts w:ascii="Times New Roman" w:hAnsi="Times New Roman" w:cs="Times New Roman"/>
          <w:lang w:val="sr-Cyrl-BA"/>
        </w:rPr>
      </w:pPr>
    </w:p>
    <w:p w:rsidR="00FB512B" w:rsidRPr="00FB512B" w:rsidRDefault="00FB512B" w:rsidP="00B73395">
      <w:pPr>
        <w:pStyle w:val="NoSpacing"/>
        <w:rPr>
          <w:rFonts w:ascii="Times New Roman" w:hAnsi="Times New Roman" w:cs="Times New Roman"/>
          <w:lang w:val="sr-Cyrl-BA"/>
        </w:rPr>
      </w:pPr>
    </w:p>
    <w:p w:rsidR="00B73395" w:rsidRPr="00587B95" w:rsidRDefault="00B73395" w:rsidP="00B73395">
      <w:pPr>
        <w:pStyle w:val="NoSpacing"/>
        <w:rPr>
          <w:rFonts w:ascii="Times New Roman" w:hAnsi="Times New Roman" w:cs="Times New Roman"/>
          <w:lang w:val="sr-Latn-CS"/>
        </w:rPr>
      </w:pPr>
    </w:p>
    <w:tbl>
      <w:tblPr>
        <w:tblW w:w="10200" w:type="dxa"/>
        <w:tblInd w:w="-342" w:type="dxa"/>
        <w:tblLayout w:type="fixed"/>
        <w:tblLook w:val="04A0"/>
      </w:tblPr>
      <w:tblGrid>
        <w:gridCol w:w="639"/>
        <w:gridCol w:w="4941"/>
        <w:gridCol w:w="720"/>
        <w:gridCol w:w="1260"/>
        <w:gridCol w:w="1260"/>
        <w:gridCol w:w="1380"/>
      </w:tblGrid>
      <w:tr w:rsidR="00FB512B" w:rsidRPr="00092130" w:rsidTr="00FB512B">
        <w:trPr>
          <w:trHeight w:val="63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30" w:rsidRPr="00D60E8B" w:rsidRDefault="00092130" w:rsidP="00FB512B">
            <w:pPr>
              <w:spacing w:after="0" w:line="240" w:lineRule="auto"/>
              <w:jc w:val="center"/>
              <w:rPr>
                <w:rFonts w:ascii="Times New Roman" w:eastAsia="Times New Roman" w:hAnsi="Times New Roman" w:cs="Times New Roman"/>
                <w:b/>
                <w:color w:val="000000"/>
                <w:lang w:val="en-US"/>
              </w:rPr>
            </w:pPr>
            <w:proofErr w:type="spellStart"/>
            <w:r w:rsidRPr="00D60E8B">
              <w:rPr>
                <w:rFonts w:ascii="Times New Roman" w:eastAsia="Times New Roman" w:hAnsi="Times New Roman" w:cs="Times New Roman"/>
                <w:b/>
                <w:color w:val="000000"/>
                <w:lang w:val="en-US"/>
              </w:rPr>
              <w:t>Ред</w:t>
            </w:r>
            <w:proofErr w:type="spellEnd"/>
            <w:r w:rsidRPr="00D60E8B">
              <w:rPr>
                <w:rFonts w:ascii="Times New Roman" w:eastAsia="Times New Roman" w:hAnsi="Times New Roman" w:cs="Times New Roman"/>
                <w:b/>
                <w:color w:val="000000"/>
                <w:lang w:val="en-US"/>
              </w:rPr>
              <w:t xml:space="preserve">. </w:t>
            </w:r>
            <w:proofErr w:type="spellStart"/>
            <w:r w:rsidRPr="00D60E8B">
              <w:rPr>
                <w:rFonts w:ascii="Times New Roman" w:eastAsia="Times New Roman" w:hAnsi="Times New Roman" w:cs="Times New Roman"/>
                <w:b/>
                <w:color w:val="000000"/>
                <w:lang w:val="en-US"/>
              </w:rPr>
              <w:t>бр</w:t>
            </w:r>
            <w:proofErr w:type="spellEnd"/>
            <w:r w:rsidRPr="00D60E8B">
              <w:rPr>
                <w:rFonts w:ascii="Times New Roman" w:eastAsia="Times New Roman" w:hAnsi="Times New Roman" w:cs="Times New Roman"/>
                <w:b/>
                <w:color w:val="000000"/>
                <w:lang w:val="en-US"/>
              </w:rPr>
              <w:t>.</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092130" w:rsidRPr="00D60E8B" w:rsidRDefault="00092130" w:rsidP="00FB512B">
            <w:pPr>
              <w:spacing w:after="0" w:line="240" w:lineRule="auto"/>
              <w:jc w:val="center"/>
              <w:rPr>
                <w:rFonts w:ascii="Times New Roman" w:eastAsia="Times New Roman" w:hAnsi="Times New Roman" w:cs="Times New Roman"/>
                <w:b/>
                <w:color w:val="000000"/>
                <w:lang w:val="en-US"/>
              </w:rPr>
            </w:pPr>
            <w:proofErr w:type="spellStart"/>
            <w:r w:rsidRPr="00D60E8B">
              <w:rPr>
                <w:rFonts w:ascii="Times New Roman" w:eastAsia="Times New Roman" w:hAnsi="Times New Roman" w:cs="Times New Roman"/>
                <w:b/>
                <w:color w:val="000000"/>
                <w:lang w:val="en-US"/>
              </w:rPr>
              <w:t>Предмет</w:t>
            </w:r>
            <w:proofErr w:type="spellEnd"/>
            <w:r w:rsidRPr="00D60E8B">
              <w:rPr>
                <w:rFonts w:ascii="Times New Roman" w:eastAsia="Times New Roman" w:hAnsi="Times New Roman" w:cs="Times New Roman"/>
                <w:b/>
                <w:color w:val="000000"/>
                <w:lang w:val="en-US"/>
              </w:rPr>
              <w:t xml:space="preserve"> </w:t>
            </w:r>
            <w:proofErr w:type="spellStart"/>
            <w:r w:rsidRPr="00D60E8B">
              <w:rPr>
                <w:rFonts w:ascii="Times New Roman" w:eastAsia="Times New Roman" w:hAnsi="Times New Roman" w:cs="Times New Roman"/>
                <w:b/>
                <w:color w:val="000000"/>
                <w:lang w:val="en-US"/>
              </w:rPr>
              <w:t>набавке</w:t>
            </w:r>
            <w:proofErr w:type="spellEnd"/>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92130" w:rsidRPr="00D60E8B" w:rsidRDefault="00092130" w:rsidP="00FB512B">
            <w:pPr>
              <w:spacing w:after="0" w:line="240" w:lineRule="auto"/>
              <w:jc w:val="center"/>
              <w:rPr>
                <w:rFonts w:ascii="Times New Roman" w:eastAsia="Times New Roman" w:hAnsi="Times New Roman" w:cs="Times New Roman"/>
                <w:b/>
                <w:color w:val="000000"/>
                <w:lang w:val="en-US"/>
              </w:rPr>
            </w:pPr>
            <w:r w:rsidRPr="00D60E8B">
              <w:rPr>
                <w:rFonts w:ascii="Times New Roman" w:eastAsia="Times New Roman" w:hAnsi="Times New Roman" w:cs="Times New Roman"/>
                <w:b/>
                <w:color w:val="000000"/>
                <w:lang w:val="en-US"/>
              </w:rPr>
              <w:t>ЈМ</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092130" w:rsidRPr="00D60E8B" w:rsidRDefault="00092130" w:rsidP="00FB512B">
            <w:pPr>
              <w:spacing w:after="0" w:line="240" w:lineRule="auto"/>
              <w:jc w:val="center"/>
              <w:rPr>
                <w:rFonts w:ascii="Times New Roman" w:eastAsia="Times New Roman" w:hAnsi="Times New Roman" w:cs="Times New Roman"/>
                <w:b/>
                <w:color w:val="000000"/>
                <w:lang w:val="en-US"/>
              </w:rPr>
            </w:pPr>
            <w:proofErr w:type="spellStart"/>
            <w:r w:rsidRPr="00D60E8B">
              <w:rPr>
                <w:rFonts w:ascii="Times New Roman" w:eastAsia="Times New Roman" w:hAnsi="Times New Roman" w:cs="Times New Roman"/>
                <w:b/>
                <w:color w:val="000000"/>
                <w:lang w:val="en-US"/>
              </w:rPr>
              <w:t>Количина</w:t>
            </w:r>
            <w:proofErr w:type="spellEnd"/>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92130" w:rsidRPr="00D60E8B" w:rsidRDefault="00FD0DC0" w:rsidP="00FB512B">
            <w:pPr>
              <w:spacing w:after="0" w:line="240" w:lineRule="auto"/>
              <w:jc w:val="center"/>
              <w:rPr>
                <w:rFonts w:ascii="Times New Roman" w:eastAsia="Times New Roman" w:hAnsi="Times New Roman" w:cs="Times New Roman"/>
                <w:b/>
                <w:color w:val="000000"/>
                <w:lang w:val="sr-Cyrl-BA"/>
              </w:rPr>
            </w:pPr>
            <w:r w:rsidRPr="00D60E8B">
              <w:rPr>
                <w:rFonts w:ascii="Times New Roman" w:eastAsia="Times New Roman" w:hAnsi="Times New Roman" w:cs="Times New Roman"/>
                <w:b/>
                <w:color w:val="000000"/>
                <w:lang w:val="sr-Cyrl-BA"/>
              </w:rPr>
              <w:t>Јединична ц</w:t>
            </w:r>
            <w:proofErr w:type="spellStart"/>
            <w:r w:rsidR="00092130" w:rsidRPr="00D60E8B">
              <w:rPr>
                <w:rFonts w:ascii="Times New Roman" w:eastAsia="Times New Roman" w:hAnsi="Times New Roman" w:cs="Times New Roman"/>
                <w:b/>
                <w:color w:val="000000"/>
                <w:lang w:val="en-US"/>
              </w:rPr>
              <w:t>ијена</w:t>
            </w:r>
            <w:proofErr w:type="spellEnd"/>
            <w:r w:rsidRPr="00D60E8B">
              <w:rPr>
                <w:rFonts w:ascii="Times New Roman" w:eastAsia="Times New Roman" w:hAnsi="Times New Roman" w:cs="Times New Roman"/>
                <w:b/>
                <w:color w:val="000000"/>
                <w:lang w:val="sr-Cyrl-BA"/>
              </w:rPr>
              <w:t>, без ПДВ</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92130" w:rsidRPr="00D60E8B" w:rsidRDefault="00FD0DC0" w:rsidP="00FB512B">
            <w:pPr>
              <w:spacing w:after="0" w:line="240" w:lineRule="auto"/>
              <w:jc w:val="center"/>
              <w:rPr>
                <w:rFonts w:ascii="Times New Roman" w:eastAsia="Times New Roman" w:hAnsi="Times New Roman" w:cs="Times New Roman"/>
                <w:b/>
                <w:color w:val="000000"/>
                <w:lang w:val="sr-Cyrl-BA"/>
              </w:rPr>
            </w:pPr>
            <w:r w:rsidRPr="00D60E8B">
              <w:rPr>
                <w:rFonts w:ascii="Times New Roman" w:eastAsia="Times New Roman" w:hAnsi="Times New Roman" w:cs="Times New Roman"/>
                <w:b/>
                <w:color w:val="000000"/>
                <w:lang w:val="sr-Cyrl-BA"/>
              </w:rPr>
              <w:t>В</w:t>
            </w:r>
            <w:proofErr w:type="spellStart"/>
            <w:r w:rsidR="00092130" w:rsidRPr="00D60E8B">
              <w:rPr>
                <w:rFonts w:ascii="Times New Roman" w:eastAsia="Times New Roman" w:hAnsi="Times New Roman" w:cs="Times New Roman"/>
                <w:b/>
                <w:color w:val="000000"/>
                <w:lang w:val="en-US"/>
              </w:rPr>
              <w:t>риједност</w:t>
            </w:r>
            <w:proofErr w:type="spellEnd"/>
            <w:r w:rsidRPr="00D60E8B">
              <w:rPr>
                <w:rFonts w:ascii="Times New Roman" w:eastAsia="Times New Roman" w:hAnsi="Times New Roman" w:cs="Times New Roman"/>
                <w:b/>
                <w:color w:val="000000"/>
                <w:lang w:val="sr-Cyrl-BA"/>
              </w:rPr>
              <w:t xml:space="preserve"> по ставки без ПДВ-а</w:t>
            </w:r>
          </w:p>
        </w:tc>
      </w:tr>
      <w:tr w:rsidR="00FB512B" w:rsidRPr="00092130" w:rsidTr="00FB512B">
        <w:trPr>
          <w:trHeight w:val="553"/>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
        </w:tc>
        <w:tc>
          <w:tcPr>
            <w:tcW w:w="9561" w:type="dxa"/>
            <w:gridSpan w:val="5"/>
            <w:tcBorders>
              <w:top w:val="nil"/>
              <w:left w:val="nil"/>
              <w:bottom w:val="single" w:sz="4" w:space="0" w:color="auto"/>
              <w:right w:val="single" w:sz="4" w:space="0" w:color="auto"/>
            </w:tcBorders>
            <w:shd w:val="clear" w:color="auto" w:fill="auto"/>
            <w:vAlign w:val="center"/>
            <w:hideMark/>
          </w:tcPr>
          <w:p w:rsidR="00FB512B" w:rsidRPr="00092130" w:rsidRDefault="00FB512B" w:rsidP="00FB512B">
            <w:pPr>
              <w:spacing w:after="0" w:line="240" w:lineRule="auto"/>
              <w:rPr>
                <w:rFonts w:ascii="Times New Roman" w:eastAsia="Times New Roman" w:hAnsi="Times New Roman" w:cs="Times New Roman"/>
                <w:color w:val="000000"/>
                <w:sz w:val="24"/>
                <w:szCs w:val="24"/>
                <w:lang w:val="en-US"/>
              </w:rPr>
            </w:pPr>
            <w:r w:rsidRPr="00FB512B">
              <w:rPr>
                <w:rFonts w:cs="Arial"/>
                <w:b/>
                <w:noProof/>
                <w:color w:val="000000"/>
                <w:sz w:val="24"/>
                <w:szCs w:val="24"/>
                <w:lang w:val="sr-Cyrl-CS"/>
              </w:rPr>
              <w:t>E-Универзалне спојнице против аксијалног извлачења цијеви</w:t>
            </w:r>
          </w:p>
        </w:tc>
      </w:tr>
      <w:tr w:rsidR="00FB512B" w:rsidRPr="00092130" w:rsidTr="00FB512B">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r w:rsidRPr="00092130">
              <w:rPr>
                <w:rFonts w:ascii="Times New Roman" w:eastAsia="Times New Roman" w:hAnsi="Times New Roman" w:cs="Times New Roman"/>
                <w:color w:val="000000"/>
                <w:sz w:val="24"/>
                <w:szCs w:val="24"/>
                <w:lang w:val="en-US"/>
              </w:rPr>
              <w:t>1</w:t>
            </w:r>
          </w:p>
        </w:tc>
        <w:tc>
          <w:tcPr>
            <w:tcW w:w="4941" w:type="dxa"/>
            <w:tcBorders>
              <w:top w:val="nil"/>
              <w:left w:val="nil"/>
              <w:bottom w:val="single" w:sz="4" w:space="0" w:color="auto"/>
              <w:right w:val="single" w:sz="4" w:space="0" w:color="auto"/>
            </w:tcBorders>
            <w:shd w:val="clear" w:color="auto" w:fill="auto"/>
            <w:vAlign w:val="center"/>
            <w:hideMark/>
          </w:tcPr>
          <w:p w:rsidR="00FB512B" w:rsidRPr="00FB512B" w:rsidRDefault="00FB512B" w:rsidP="00092130">
            <w:pPr>
              <w:spacing w:after="0" w:line="240" w:lineRule="auto"/>
              <w:rPr>
                <w:rFonts w:ascii="Times New Roman" w:eastAsia="Times New Roman" w:hAnsi="Times New Roman" w:cs="Times New Roman"/>
                <w:color w:val="000000"/>
                <w:sz w:val="24"/>
                <w:szCs w:val="24"/>
                <w:lang w:val="en-US"/>
              </w:rPr>
            </w:pPr>
            <w:r w:rsidRPr="00FB512B">
              <w:rPr>
                <w:rFonts w:cs="Arial"/>
                <w:sz w:val="24"/>
                <w:szCs w:val="24"/>
              </w:rPr>
              <w:t>DN 50, мин.опсег: 56 mm / max.опсег: 71 мм</w:t>
            </w:r>
          </w:p>
        </w:tc>
        <w:tc>
          <w:tcPr>
            <w:tcW w:w="720"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3</w:t>
            </w:r>
          </w:p>
        </w:tc>
        <w:tc>
          <w:tcPr>
            <w:tcW w:w="126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FB512B">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r w:rsidRPr="00092130">
              <w:rPr>
                <w:rFonts w:ascii="Times New Roman" w:eastAsia="Times New Roman" w:hAnsi="Times New Roman" w:cs="Times New Roman"/>
                <w:color w:val="000000"/>
                <w:sz w:val="24"/>
                <w:szCs w:val="24"/>
                <w:lang w:val="en-US"/>
              </w:rPr>
              <w:t>2</w:t>
            </w:r>
          </w:p>
        </w:tc>
        <w:tc>
          <w:tcPr>
            <w:tcW w:w="4941" w:type="dxa"/>
            <w:tcBorders>
              <w:top w:val="nil"/>
              <w:left w:val="nil"/>
              <w:bottom w:val="single" w:sz="4" w:space="0" w:color="auto"/>
              <w:right w:val="single" w:sz="4" w:space="0" w:color="auto"/>
            </w:tcBorders>
            <w:shd w:val="clear" w:color="auto" w:fill="auto"/>
            <w:vAlign w:val="center"/>
            <w:hideMark/>
          </w:tcPr>
          <w:p w:rsidR="00FB512B" w:rsidRPr="00FB512B" w:rsidRDefault="00FB512B" w:rsidP="00092130">
            <w:pPr>
              <w:spacing w:after="0" w:line="240" w:lineRule="auto"/>
              <w:rPr>
                <w:rFonts w:ascii="Times New Roman" w:eastAsia="Times New Roman" w:hAnsi="Times New Roman" w:cs="Times New Roman"/>
                <w:color w:val="000000"/>
                <w:sz w:val="24"/>
                <w:szCs w:val="24"/>
                <w:lang w:val="en-US"/>
              </w:rPr>
            </w:pPr>
            <w:r w:rsidRPr="00FB512B">
              <w:rPr>
                <w:rFonts w:cs="Arial"/>
                <w:sz w:val="24"/>
                <w:szCs w:val="24"/>
              </w:rPr>
              <w:t>DN 65, мин.опсег: 71 mm / max.опсег: 88 мм</w:t>
            </w:r>
          </w:p>
        </w:tc>
        <w:tc>
          <w:tcPr>
            <w:tcW w:w="720"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4</w:t>
            </w:r>
          </w:p>
        </w:tc>
        <w:tc>
          <w:tcPr>
            <w:tcW w:w="126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FB512B">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r w:rsidRPr="00092130">
              <w:rPr>
                <w:rFonts w:ascii="Times New Roman" w:eastAsia="Times New Roman" w:hAnsi="Times New Roman" w:cs="Times New Roman"/>
                <w:color w:val="000000"/>
                <w:sz w:val="24"/>
                <w:szCs w:val="24"/>
                <w:lang w:val="en-US"/>
              </w:rPr>
              <w:t>3</w:t>
            </w:r>
          </w:p>
        </w:tc>
        <w:tc>
          <w:tcPr>
            <w:tcW w:w="4941" w:type="dxa"/>
            <w:tcBorders>
              <w:top w:val="nil"/>
              <w:left w:val="nil"/>
              <w:bottom w:val="single" w:sz="4" w:space="0" w:color="auto"/>
              <w:right w:val="single" w:sz="4" w:space="0" w:color="auto"/>
            </w:tcBorders>
            <w:shd w:val="clear" w:color="auto" w:fill="auto"/>
            <w:vAlign w:val="center"/>
            <w:hideMark/>
          </w:tcPr>
          <w:p w:rsidR="00FB512B" w:rsidRPr="00FB512B" w:rsidRDefault="00FB512B" w:rsidP="00092130">
            <w:pPr>
              <w:spacing w:after="0" w:line="240" w:lineRule="auto"/>
              <w:rPr>
                <w:rFonts w:ascii="Times New Roman" w:eastAsia="Times New Roman" w:hAnsi="Times New Roman" w:cs="Times New Roman"/>
                <w:color w:val="000000"/>
                <w:sz w:val="24"/>
                <w:szCs w:val="24"/>
                <w:lang w:val="en-US"/>
              </w:rPr>
            </w:pPr>
            <w:r w:rsidRPr="00FB512B">
              <w:rPr>
                <w:rFonts w:cs="Arial"/>
                <w:sz w:val="24"/>
                <w:szCs w:val="24"/>
              </w:rPr>
              <w:t>DN 80, min опсег: 85 mm / max опсег: 105 мм</w:t>
            </w:r>
          </w:p>
        </w:tc>
        <w:tc>
          <w:tcPr>
            <w:tcW w:w="720"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10</w:t>
            </w:r>
          </w:p>
        </w:tc>
        <w:tc>
          <w:tcPr>
            <w:tcW w:w="126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FB512B">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r w:rsidRPr="00092130">
              <w:rPr>
                <w:rFonts w:ascii="Times New Roman" w:eastAsia="Times New Roman" w:hAnsi="Times New Roman" w:cs="Times New Roman"/>
                <w:color w:val="000000"/>
                <w:sz w:val="24"/>
                <w:szCs w:val="24"/>
                <w:lang w:val="en-US"/>
              </w:rPr>
              <w:t>4</w:t>
            </w:r>
          </w:p>
        </w:tc>
        <w:tc>
          <w:tcPr>
            <w:tcW w:w="4941" w:type="dxa"/>
            <w:tcBorders>
              <w:top w:val="nil"/>
              <w:left w:val="nil"/>
              <w:bottom w:val="single" w:sz="4" w:space="0" w:color="auto"/>
              <w:right w:val="single" w:sz="4" w:space="0" w:color="auto"/>
            </w:tcBorders>
            <w:shd w:val="clear" w:color="auto" w:fill="auto"/>
            <w:vAlign w:val="center"/>
            <w:hideMark/>
          </w:tcPr>
          <w:p w:rsidR="00FB512B" w:rsidRPr="00FB512B" w:rsidRDefault="00FB512B" w:rsidP="00092130">
            <w:pPr>
              <w:spacing w:after="0" w:line="240" w:lineRule="auto"/>
              <w:rPr>
                <w:rFonts w:ascii="Times New Roman" w:eastAsia="Times New Roman" w:hAnsi="Times New Roman" w:cs="Times New Roman"/>
                <w:color w:val="000000"/>
                <w:sz w:val="24"/>
                <w:szCs w:val="24"/>
                <w:lang w:val="en-US"/>
              </w:rPr>
            </w:pPr>
            <w:r w:rsidRPr="00FB512B">
              <w:rPr>
                <w:rFonts w:cs="Arial"/>
                <w:sz w:val="24"/>
                <w:szCs w:val="24"/>
              </w:rPr>
              <w:t>DN 100, мин.опсег: 104 mm / max.опсег: 132 мм</w:t>
            </w:r>
          </w:p>
        </w:tc>
        <w:tc>
          <w:tcPr>
            <w:tcW w:w="720"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10</w:t>
            </w:r>
          </w:p>
        </w:tc>
        <w:tc>
          <w:tcPr>
            <w:tcW w:w="126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FB512B">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r w:rsidRPr="00092130">
              <w:rPr>
                <w:rFonts w:ascii="Times New Roman" w:eastAsia="Times New Roman" w:hAnsi="Times New Roman" w:cs="Times New Roman"/>
                <w:color w:val="000000"/>
                <w:sz w:val="24"/>
                <w:szCs w:val="24"/>
                <w:lang w:val="en-US"/>
              </w:rPr>
              <w:t>5</w:t>
            </w:r>
          </w:p>
        </w:tc>
        <w:tc>
          <w:tcPr>
            <w:tcW w:w="4941" w:type="dxa"/>
            <w:tcBorders>
              <w:top w:val="nil"/>
              <w:left w:val="nil"/>
              <w:bottom w:val="single" w:sz="4" w:space="0" w:color="auto"/>
              <w:right w:val="single" w:sz="4" w:space="0" w:color="auto"/>
            </w:tcBorders>
            <w:shd w:val="clear" w:color="auto" w:fill="auto"/>
            <w:vAlign w:val="center"/>
            <w:hideMark/>
          </w:tcPr>
          <w:p w:rsidR="00FB512B" w:rsidRPr="00FB512B" w:rsidRDefault="00FB512B" w:rsidP="00092130">
            <w:pPr>
              <w:spacing w:after="0" w:line="240" w:lineRule="auto"/>
              <w:rPr>
                <w:rFonts w:ascii="Times New Roman" w:eastAsia="Times New Roman" w:hAnsi="Times New Roman" w:cs="Times New Roman"/>
                <w:color w:val="000000"/>
                <w:sz w:val="24"/>
                <w:szCs w:val="24"/>
                <w:lang w:val="en-US"/>
              </w:rPr>
            </w:pPr>
            <w:r w:rsidRPr="00FB512B">
              <w:rPr>
                <w:rFonts w:cs="Arial"/>
                <w:sz w:val="24"/>
                <w:szCs w:val="24"/>
              </w:rPr>
              <w:t>DN 125, мин.опсег: 131 mm / max.опсег: 160 мм</w:t>
            </w:r>
          </w:p>
        </w:tc>
        <w:tc>
          <w:tcPr>
            <w:tcW w:w="720"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FB512B">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r w:rsidRPr="00092130">
              <w:rPr>
                <w:rFonts w:ascii="Times New Roman" w:eastAsia="Times New Roman" w:hAnsi="Times New Roman" w:cs="Times New Roman"/>
                <w:color w:val="000000"/>
                <w:sz w:val="24"/>
                <w:szCs w:val="24"/>
                <w:lang w:val="en-US"/>
              </w:rPr>
              <w:t>6</w:t>
            </w:r>
          </w:p>
        </w:tc>
        <w:tc>
          <w:tcPr>
            <w:tcW w:w="4941" w:type="dxa"/>
            <w:tcBorders>
              <w:top w:val="nil"/>
              <w:left w:val="nil"/>
              <w:bottom w:val="single" w:sz="4" w:space="0" w:color="auto"/>
              <w:right w:val="single" w:sz="4" w:space="0" w:color="auto"/>
            </w:tcBorders>
            <w:shd w:val="clear" w:color="auto" w:fill="auto"/>
            <w:hideMark/>
          </w:tcPr>
          <w:p w:rsidR="00FB512B" w:rsidRPr="00FB512B" w:rsidRDefault="00FB512B" w:rsidP="00FB512B">
            <w:pPr>
              <w:pStyle w:val="NoSpacing"/>
              <w:rPr>
                <w:sz w:val="24"/>
                <w:szCs w:val="24"/>
              </w:rPr>
            </w:pPr>
            <w:r w:rsidRPr="00FB512B">
              <w:rPr>
                <w:sz w:val="24"/>
                <w:szCs w:val="24"/>
              </w:rPr>
              <w:t>DN 150, мин.опсег: 155 mm / max.опсег: 192 мм</w:t>
            </w:r>
          </w:p>
        </w:tc>
        <w:tc>
          <w:tcPr>
            <w:tcW w:w="720"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10</w:t>
            </w:r>
          </w:p>
        </w:tc>
        <w:tc>
          <w:tcPr>
            <w:tcW w:w="126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FB512B">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r w:rsidRPr="00092130">
              <w:rPr>
                <w:rFonts w:ascii="Times New Roman" w:eastAsia="Times New Roman" w:hAnsi="Times New Roman" w:cs="Times New Roman"/>
                <w:color w:val="000000"/>
                <w:sz w:val="24"/>
                <w:szCs w:val="24"/>
                <w:lang w:val="en-US"/>
              </w:rPr>
              <w:t>7</w:t>
            </w:r>
          </w:p>
        </w:tc>
        <w:tc>
          <w:tcPr>
            <w:tcW w:w="4941"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rPr>
                <w:rFonts w:ascii="Times New Roman" w:eastAsia="Times New Roman" w:hAnsi="Times New Roman" w:cs="Times New Roman"/>
                <w:color w:val="000000"/>
                <w:sz w:val="24"/>
                <w:szCs w:val="24"/>
                <w:lang w:val="en-US"/>
              </w:rPr>
            </w:pPr>
            <w:r w:rsidRPr="00A7438A">
              <w:rPr>
                <w:rFonts w:cs="Arial"/>
                <w:sz w:val="24"/>
                <w:szCs w:val="24"/>
              </w:rPr>
              <w:t>DN 200, мин.опсег: 230 mm / max.опсег: 260 мм</w:t>
            </w:r>
          </w:p>
        </w:tc>
        <w:tc>
          <w:tcPr>
            <w:tcW w:w="720"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10</w:t>
            </w:r>
          </w:p>
        </w:tc>
        <w:tc>
          <w:tcPr>
            <w:tcW w:w="126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FB512B">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r w:rsidRPr="00092130">
              <w:rPr>
                <w:rFonts w:ascii="Times New Roman" w:eastAsia="Times New Roman" w:hAnsi="Times New Roman" w:cs="Times New Roman"/>
                <w:color w:val="000000"/>
                <w:sz w:val="24"/>
                <w:szCs w:val="24"/>
                <w:lang w:val="en-US"/>
              </w:rPr>
              <w:t>8</w:t>
            </w:r>
          </w:p>
        </w:tc>
        <w:tc>
          <w:tcPr>
            <w:tcW w:w="4941"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rPr>
                <w:rFonts w:ascii="Times New Roman" w:eastAsia="Times New Roman" w:hAnsi="Times New Roman" w:cs="Times New Roman"/>
                <w:color w:val="000000"/>
                <w:sz w:val="24"/>
                <w:szCs w:val="24"/>
                <w:lang w:val="en-US"/>
              </w:rPr>
            </w:pPr>
            <w:r w:rsidRPr="00A7438A">
              <w:rPr>
                <w:rFonts w:cs="Arial"/>
                <w:sz w:val="24"/>
                <w:szCs w:val="24"/>
              </w:rPr>
              <w:t>DN 250, мин.опсег: 265 mm / max.опсег: 310 мм</w:t>
            </w:r>
          </w:p>
        </w:tc>
        <w:tc>
          <w:tcPr>
            <w:tcW w:w="720"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6</w:t>
            </w:r>
          </w:p>
        </w:tc>
        <w:tc>
          <w:tcPr>
            <w:tcW w:w="126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FB512B">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r w:rsidRPr="00092130">
              <w:rPr>
                <w:rFonts w:ascii="Times New Roman" w:eastAsia="Times New Roman" w:hAnsi="Times New Roman" w:cs="Times New Roman"/>
                <w:color w:val="000000"/>
                <w:sz w:val="24"/>
                <w:szCs w:val="24"/>
                <w:lang w:val="en-US"/>
              </w:rPr>
              <w:t>9</w:t>
            </w:r>
          </w:p>
        </w:tc>
        <w:tc>
          <w:tcPr>
            <w:tcW w:w="4941"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rPr>
                <w:rFonts w:ascii="Times New Roman" w:eastAsia="Times New Roman" w:hAnsi="Times New Roman" w:cs="Times New Roman"/>
                <w:color w:val="000000"/>
                <w:sz w:val="24"/>
                <w:szCs w:val="24"/>
                <w:lang w:val="en-US"/>
              </w:rPr>
            </w:pPr>
            <w:r w:rsidRPr="00A7438A">
              <w:rPr>
                <w:rFonts w:cs="Arial"/>
                <w:sz w:val="24"/>
                <w:szCs w:val="24"/>
              </w:rPr>
              <w:t>DN 300, мин.опсег: 313 mm / max.опсег: 356 мм</w:t>
            </w:r>
          </w:p>
        </w:tc>
        <w:tc>
          <w:tcPr>
            <w:tcW w:w="720"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2</w:t>
            </w:r>
          </w:p>
        </w:tc>
        <w:tc>
          <w:tcPr>
            <w:tcW w:w="126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FB512B">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r w:rsidRPr="00092130">
              <w:rPr>
                <w:rFonts w:ascii="Times New Roman" w:eastAsia="Times New Roman" w:hAnsi="Times New Roman" w:cs="Times New Roman"/>
                <w:color w:val="000000"/>
                <w:sz w:val="24"/>
                <w:szCs w:val="24"/>
                <w:lang w:val="en-US"/>
              </w:rPr>
              <w:t>10</w:t>
            </w:r>
          </w:p>
        </w:tc>
        <w:tc>
          <w:tcPr>
            <w:tcW w:w="4941"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rPr>
                <w:rFonts w:ascii="Times New Roman" w:eastAsia="Times New Roman" w:hAnsi="Times New Roman" w:cs="Times New Roman"/>
                <w:color w:val="000000"/>
                <w:sz w:val="24"/>
                <w:szCs w:val="24"/>
                <w:lang w:val="en-US"/>
              </w:rPr>
            </w:pPr>
            <w:r>
              <w:rPr>
                <w:rFonts w:cs="Arial"/>
                <w:sz w:val="24"/>
                <w:szCs w:val="24"/>
              </w:rPr>
              <w:t>DN 35</w:t>
            </w:r>
            <w:r w:rsidRPr="003A1A79">
              <w:rPr>
                <w:rFonts w:cs="Arial"/>
                <w:sz w:val="24"/>
                <w:szCs w:val="24"/>
              </w:rPr>
              <w:t>0, мин.опсег: 3</w:t>
            </w:r>
            <w:r>
              <w:rPr>
                <w:rFonts w:cs="Arial"/>
                <w:sz w:val="24"/>
                <w:szCs w:val="24"/>
              </w:rPr>
              <w:t>52</w:t>
            </w:r>
            <w:r w:rsidRPr="003A1A79">
              <w:rPr>
                <w:rFonts w:cs="Arial"/>
                <w:sz w:val="24"/>
                <w:szCs w:val="24"/>
              </w:rPr>
              <w:t xml:space="preserve"> mm / max.опсег: 3</w:t>
            </w:r>
            <w:r>
              <w:rPr>
                <w:rFonts w:cs="Arial"/>
                <w:sz w:val="24"/>
                <w:szCs w:val="24"/>
              </w:rPr>
              <w:t>9</w:t>
            </w:r>
            <w:r w:rsidRPr="003A1A79">
              <w:rPr>
                <w:rFonts w:cs="Arial"/>
                <w:sz w:val="24"/>
                <w:szCs w:val="24"/>
              </w:rPr>
              <w:t>6 мм</w:t>
            </w:r>
          </w:p>
        </w:tc>
        <w:tc>
          <w:tcPr>
            <w:tcW w:w="720"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2</w:t>
            </w:r>
          </w:p>
        </w:tc>
        <w:tc>
          <w:tcPr>
            <w:tcW w:w="126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FB512B">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r w:rsidRPr="00092130">
              <w:rPr>
                <w:rFonts w:ascii="Times New Roman" w:eastAsia="Times New Roman" w:hAnsi="Times New Roman" w:cs="Times New Roman"/>
                <w:color w:val="000000"/>
                <w:sz w:val="24"/>
                <w:szCs w:val="24"/>
                <w:lang w:val="en-US"/>
              </w:rPr>
              <w:t>11</w:t>
            </w:r>
          </w:p>
        </w:tc>
        <w:tc>
          <w:tcPr>
            <w:tcW w:w="4941"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rPr>
                <w:rFonts w:ascii="Times New Roman" w:eastAsia="Times New Roman" w:hAnsi="Times New Roman" w:cs="Times New Roman"/>
                <w:color w:val="000000"/>
                <w:sz w:val="24"/>
                <w:szCs w:val="24"/>
                <w:lang w:val="en-US"/>
              </w:rPr>
            </w:pPr>
            <w:r>
              <w:rPr>
                <w:rFonts w:cs="Arial"/>
                <w:sz w:val="24"/>
                <w:szCs w:val="24"/>
              </w:rPr>
              <w:t>DN 400, мин.опсег: 398</w:t>
            </w:r>
            <w:r w:rsidRPr="003A1A79">
              <w:rPr>
                <w:rFonts w:cs="Arial"/>
                <w:sz w:val="24"/>
                <w:szCs w:val="24"/>
              </w:rPr>
              <w:t xml:space="preserve"> mm / max.опсег: </w:t>
            </w:r>
            <w:r>
              <w:rPr>
                <w:rFonts w:cs="Arial"/>
                <w:sz w:val="24"/>
                <w:szCs w:val="24"/>
              </w:rPr>
              <w:t>442</w:t>
            </w:r>
            <w:r w:rsidRPr="003A1A79">
              <w:rPr>
                <w:rFonts w:cs="Arial"/>
                <w:sz w:val="24"/>
                <w:szCs w:val="24"/>
              </w:rPr>
              <w:t xml:space="preserve"> мм</w:t>
            </w:r>
          </w:p>
        </w:tc>
        <w:tc>
          <w:tcPr>
            <w:tcW w:w="720"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2</w:t>
            </w:r>
          </w:p>
        </w:tc>
        <w:tc>
          <w:tcPr>
            <w:tcW w:w="126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FB512B">
        <w:trPr>
          <w:trHeight w:val="508"/>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092130" w:rsidRDefault="00FB512B" w:rsidP="00FB512B">
            <w:pPr>
              <w:spacing w:after="0" w:line="240" w:lineRule="auto"/>
              <w:rPr>
                <w:rFonts w:ascii="Times New Roman" w:eastAsia="Times New Roman" w:hAnsi="Times New Roman" w:cs="Times New Roman"/>
                <w:color w:val="000000"/>
                <w:sz w:val="24"/>
                <w:szCs w:val="24"/>
                <w:lang w:val="en-US"/>
              </w:rPr>
            </w:pPr>
          </w:p>
        </w:tc>
        <w:tc>
          <w:tcPr>
            <w:tcW w:w="9561" w:type="dxa"/>
            <w:gridSpan w:val="5"/>
            <w:tcBorders>
              <w:top w:val="nil"/>
              <w:left w:val="nil"/>
              <w:bottom w:val="single" w:sz="4" w:space="0" w:color="auto"/>
              <w:right w:val="single" w:sz="4" w:space="0" w:color="auto"/>
            </w:tcBorders>
            <w:shd w:val="clear" w:color="auto" w:fill="auto"/>
            <w:vAlign w:val="center"/>
            <w:hideMark/>
          </w:tcPr>
          <w:p w:rsidR="00FB512B" w:rsidRPr="00FB512B" w:rsidRDefault="00FB512B" w:rsidP="00FB512B">
            <w:pPr>
              <w:spacing w:after="0" w:line="240" w:lineRule="auto"/>
              <w:rPr>
                <w:rFonts w:cs="Arial"/>
                <w:b/>
                <w:noProof/>
                <w:color w:val="000000"/>
                <w:sz w:val="24"/>
                <w:szCs w:val="24"/>
                <w:lang w:val="sr-Cyrl-CS"/>
              </w:rPr>
            </w:pPr>
            <w:r>
              <w:rPr>
                <w:rFonts w:cs="Arial"/>
                <w:b/>
                <w:noProof/>
                <w:color w:val="000000"/>
                <w:sz w:val="24"/>
                <w:szCs w:val="24"/>
                <w:lang w:val="sr-Cyrl-CS"/>
              </w:rPr>
              <w:t>У</w:t>
            </w:r>
            <w:r w:rsidRPr="00FB512B">
              <w:rPr>
                <w:rFonts w:cs="Arial"/>
                <w:b/>
                <w:noProof/>
                <w:color w:val="000000"/>
                <w:sz w:val="24"/>
                <w:szCs w:val="24"/>
                <w:lang w:val="sr-Cyrl-CS"/>
              </w:rPr>
              <w:t>-Универзалне спојнице против аксијалног извлачења цијеви</w:t>
            </w:r>
          </w:p>
        </w:tc>
      </w:tr>
      <w:tr w:rsidR="00FB512B" w:rsidRPr="00092130" w:rsidTr="00FB512B">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FB512B" w:rsidRDefault="00FB512B" w:rsidP="00FB512B">
            <w:pPr>
              <w:spacing w:after="0" w:line="240" w:lineRule="auto"/>
              <w:jc w:val="center"/>
              <w:rPr>
                <w:rFonts w:ascii="Times New Roman" w:eastAsia="Times New Roman" w:hAnsi="Times New Roman" w:cs="Times New Roman"/>
                <w:color w:val="000000"/>
                <w:sz w:val="24"/>
                <w:szCs w:val="24"/>
                <w:lang w:val="sr-Cyrl-BA"/>
              </w:rPr>
            </w:pPr>
            <w:r w:rsidRPr="00092130">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sr-Cyrl-BA"/>
              </w:rPr>
              <w:t>2</w:t>
            </w:r>
          </w:p>
        </w:tc>
        <w:tc>
          <w:tcPr>
            <w:tcW w:w="4941" w:type="dxa"/>
            <w:tcBorders>
              <w:top w:val="nil"/>
              <w:left w:val="nil"/>
              <w:bottom w:val="single" w:sz="4" w:space="0" w:color="auto"/>
              <w:right w:val="single" w:sz="4" w:space="0" w:color="auto"/>
            </w:tcBorders>
            <w:shd w:val="clear" w:color="auto" w:fill="auto"/>
            <w:vAlign w:val="center"/>
            <w:hideMark/>
          </w:tcPr>
          <w:p w:rsidR="00FB512B" w:rsidRPr="00FB512B" w:rsidRDefault="00FB512B" w:rsidP="00E8095D">
            <w:pPr>
              <w:spacing w:after="0" w:line="240" w:lineRule="auto"/>
              <w:rPr>
                <w:rFonts w:ascii="Times New Roman" w:eastAsia="Times New Roman" w:hAnsi="Times New Roman" w:cs="Times New Roman"/>
                <w:color w:val="000000"/>
                <w:sz w:val="24"/>
                <w:szCs w:val="24"/>
                <w:lang w:val="en-US"/>
              </w:rPr>
            </w:pPr>
            <w:r w:rsidRPr="00FB512B">
              <w:rPr>
                <w:rFonts w:cs="Arial"/>
                <w:sz w:val="24"/>
                <w:szCs w:val="24"/>
              </w:rPr>
              <w:t>DN 50, мин.опсег: 56 mm / max.опсег: 71 мм</w:t>
            </w:r>
          </w:p>
        </w:tc>
        <w:tc>
          <w:tcPr>
            <w:tcW w:w="720"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2</w:t>
            </w:r>
          </w:p>
        </w:tc>
        <w:tc>
          <w:tcPr>
            <w:tcW w:w="126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FB512B">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FB512B" w:rsidRDefault="00FB512B" w:rsidP="00FB512B">
            <w:pPr>
              <w:spacing w:after="0" w:line="240" w:lineRule="auto"/>
              <w:jc w:val="center"/>
              <w:rPr>
                <w:rFonts w:ascii="Times New Roman" w:eastAsia="Times New Roman" w:hAnsi="Times New Roman" w:cs="Times New Roman"/>
                <w:color w:val="000000"/>
                <w:sz w:val="24"/>
                <w:szCs w:val="24"/>
                <w:lang w:val="sr-Cyrl-BA"/>
              </w:rPr>
            </w:pPr>
            <w:r w:rsidRPr="00092130">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sr-Cyrl-BA"/>
              </w:rPr>
              <w:t>3</w:t>
            </w:r>
          </w:p>
        </w:tc>
        <w:tc>
          <w:tcPr>
            <w:tcW w:w="4941" w:type="dxa"/>
            <w:tcBorders>
              <w:top w:val="nil"/>
              <w:left w:val="nil"/>
              <w:bottom w:val="single" w:sz="4" w:space="0" w:color="auto"/>
              <w:right w:val="single" w:sz="4" w:space="0" w:color="auto"/>
            </w:tcBorders>
            <w:shd w:val="clear" w:color="auto" w:fill="auto"/>
            <w:vAlign w:val="center"/>
            <w:hideMark/>
          </w:tcPr>
          <w:p w:rsidR="00FB512B" w:rsidRPr="00FB512B" w:rsidRDefault="00FB512B" w:rsidP="00E8095D">
            <w:pPr>
              <w:spacing w:after="0" w:line="240" w:lineRule="auto"/>
              <w:rPr>
                <w:rFonts w:ascii="Times New Roman" w:eastAsia="Times New Roman" w:hAnsi="Times New Roman" w:cs="Times New Roman"/>
                <w:color w:val="000000"/>
                <w:sz w:val="24"/>
                <w:szCs w:val="24"/>
                <w:lang w:val="en-US"/>
              </w:rPr>
            </w:pPr>
            <w:r w:rsidRPr="00FB512B">
              <w:rPr>
                <w:rFonts w:cs="Arial"/>
                <w:sz w:val="24"/>
                <w:szCs w:val="24"/>
              </w:rPr>
              <w:t>DN 65, мин.опсег: 71 mm / max.опсег: 88 мм</w:t>
            </w:r>
          </w:p>
        </w:tc>
        <w:tc>
          <w:tcPr>
            <w:tcW w:w="720"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2</w:t>
            </w:r>
          </w:p>
        </w:tc>
        <w:tc>
          <w:tcPr>
            <w:tcW w:w="126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FB512B">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FB512B" w:rsidRDefault="00FB512B" w:rsidP="00FB512B">
            <w:pPr>
              <w:spacing w:after="0" w:line="240" w:lineRule="auto"/>
              <w:jc w:val="center"/>
              <w:rPr>
                <w:rFonts w:ascii="Times New Roman" w:eastAsia="Times New Roman" w:hAnsi="Times New Roman" w:cs="Times New Roman"/>
                <w:color w:val="000000"/>
                <w:sz w:val="24"/>
                <w:szCs w:val="24"/>
                <w:lang w:val="sr-Cyrl-BA"/>
              </w:rPr>
            </w:pPr>
            <w:r w:rsidRPr="00092130">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sr-Cyrl-BA"/>
              </w:rPr>
              <w:t>4</w:t>
            </w:r>
          </w:p>
        </w:tc>
        <w:tc>
          <w:tcPr>
            <w:tcW w:w="4941" w:type="dxa"/>
            <w:tcBorders>
              <w:top w:val="nil"/>
              <w:left w:val="nil"/>
              <w:bottom w:val="single" w:sz="4" w:space="0" w:color="auto"/>
              <w:right w:val="single" w:sz="4" w:space="0" w:color="auto"/>
            </w:tcBorders>
            <w:shd w:val="clear" w:color="auto" w:fill="auto"/>
            <w:vAlign w:val="center"/>
            <w:hideMark/>
          </w:tcPr>
          <w:p w:rsidR="00FB512B" w:rsidRPr="00FB512B" w:rsidRDefault="00FB512B" w:rsidP="00E8095D">
            <w:pPr>
              <w:spacing w:after="0" w:line="240" w:lineRule="auto"/>
              <w:rPr>
                <w:rFonts w:ascii="Times New Roman" w:eastAsia="Times New Roman" w:hAnsi="Times New Roman" w:cs="Times New Roman"/>
                <w:color w:val="000000"/>
                <w:sz w:val="24"/>
                <w:szCs w:val="24"/>
                <w:lang w:val="en-US"/>
              </w:rPr>
            </w:pPr>
            <w:r w:rsidRPr="00FB512B">
              <w:rPr>
                <w:rFonts w:cs="Arial"/>
                <w:sz w:val="24"/>
                <w:szCs w:val="24"/>
              </w:rPr>
              <w:t>DN 80, min опсег: 85 mm / max опсег: 105 мм</w:t>
            </w:r>
          </w:p>
        </w:tc>
        <w:tc>
          <w:tcPr>
            <w:tcW w:w="720"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6</w:t>
            </w:r>
          </w:p>
        </w:tc>
        <w:tc>
          <w:tcPr>
            <w:tcW w:w="126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FB512B">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FB512B" w:rsidRDefault="00FB512B" w:rsidP="00FB512B">
            <w:pPr>
              <w:spacing w:after="0" w:line="240" w:lineRule="auto"/>
              <w:jc w:val="center"/>
              <w:rPr>
                <w:rFonts w:ascii="Times New Roman" w:eastAsia="Times New Roman" w:hAnsi="Times New Roman" w:cs="Times New Roman"/>
                <w:color w:val="000000"/>
                <w:sz w:val="24"/>
                <w:szCs w:val="24"/>
                <w:lang w:val="sr-Cyrl-BA"/>
              </w:rPr>
            </w:pPr>
            <w:r w:rsidRPr="00092130">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sr-Cyrl-BA"/>
              </w:rPr>
              <w:t>5</w:t>
            </w:r>
          </w:p>
        </w:tc>
        <w:tc>
          <w:tcPr>
            <w:tcW w:w="4941" w:type="dxa"/>
            <w:tcBorders>
              <w:top w:val="nil"/>
              <w:left w:val="nil"/>
              <w:bottom w:val="single" w:sz="4" w:space="0" w:color="auto"/>
              <w:right w:val="single" w:sz="4" w:space="0" w:color="auto"/>
            </w:tcBorders>
            <w:shd w:val="clear" w:color="auto" w:fill="auto"/>
            <w:vAlign w:val="center"/>
            <w:hideMark/>
          </w:tcPr>
          <w:p w:rsidR="00FB512B" w:rsidRPr="00FB512B" w:rsidRDefault="00FB512B" w:rsidP="00E8095D">
            <w:pPr>
              <w:spacing w:after="0" w:line="240" w:lineRule="auto"/>
              <w:rPr>
                <w:rFonts w:ascii="Times New Roman" w:eastAsia="Times New Roman" w:hAnsi="Times New Roman" w:cs="Times New Roman"/>
                <w:color w:val="000000"/>
                <w:sz w:val="24"/>
                <w:szCs w:val="24"/>
                <w:lang w:val="en-US"/>
              </w:rPr>
            </w:pPr>
            <w:r w:rsidRPr="00FB512B">
              <w:rPr>
                <w:rFonts w:cs="Arial"/>
                <w:sz w:val="24"/>
                <w:szCs w:val="24"/>
              </w:rPr>
              <w:t>DN 100, мин.опсег: 104 mm / max.опсег: 132 мм</w:t>
            </w:r>
          </w:p>
        </w:tc>
        <w:tc>
          <w:tcPr>
            <w:tcW w:w="720"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8</w:t>
            </w:r>
          </w:p>
        </w:tc>
        <w:tc>
          <w:tcPr>
            <w:tcW w:w="126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FB512B">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FB512B" w:rsidRDefault="00FB512B" w:rsidP="00FB512B">
            <w:pPr>
              <w:spacing w:after="0" w:line="240" w:lineRule="auto"/>
              <w:jc w:val="center"/>
              <w:rPr>
                <w:rFonts w:ascii="Times New Roman" w:eastAsia="Times New Roman" w:hAnsi="Times New Roman" w:cs="Times New Roman"/>
                <w:color w:val="000000"/>
                <w:sz w:val="24"/>
                <w:szCs w:val="24"/>
                <w:lang w:val="sr-Cyrl-BA"/>
              </w:rPr>
            </w:pPr>
            <w:r w:rsidRPr="00092130">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sr-Cyrl-BA"/>
              </w:rPr>
              <w:t>6</w:t>
            </w:r>
          </w:p>
        </w:tc>
        <w:tc>
          <w:tcPr>
            <w:tcW w:w="4941" w:type="dxa"/>
            <w:tcBorders>
              <w:top w:val="nil"/>
              <w:left w:val="nil"/>
              <w:bottom w:val="single" w:sz="4" w:space="0" w:color="auto"/>
              <w:right w:val="single" w:sz="4" w:space="0" w:color="auto"/>
            </w:tcBorders>
            <w:shd w:val="clear" w:color="auto" w:fill="auto"/>
            <w:vAlign w:val="center"/>
            <w:hideMark/>
          </w:tcPr>
          <w:p w:rsidR="00FB512B" w:rsidRPr="00FB512B" w:rsidRDefault="00FB512B" w:rsidP="00E8095D">
            <w:pPr>
              <w:spacing w:after="0" w:line="240" w:lineRule="auto"/>
              <w:rPr>
                <w:rFonts w:ascii="Times New Roman" w:eastAsia="Times New Roman" w:hAnsi="Times New Roman" w:cs="Times New Roman"/>
                <w:color w:val="000000"/>
                <w:sz w:val="24"/>
                <w:szCs w:val="24"/>
                <w:lang w:val="en-US"/>
              </w:rPr>
            </w:pPr>
            <w:r w:rsidRPr="00FB512B">
              <w:rPr>
                <w:rFonts w:cs="Arial"/>
                <w:sz w:val="24"/>
                <w:szCs w:val="24"/>
              </w:rPr>
              <w:t>DN 125, мин.опсег: 131 mm / max.опсег: 160 мм</w:t>
            </w:r>
          </w:p>
        </w:tc>
        <w:tc>
          <w:tcPr>
            <w:tcW w:w="720"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2</w:t>
            </w:r>
          </w:p>
        </w:tc>
        <w:tc>
          <w:tcPr>
            <w:tcW w:w="126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D60E8B">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FB512B" w:rsidRDefault="00FB512B" w:rsidP="00FB512B">
            <w:pPr>
              <w:spacing w:after="0" w:line="240" w:lineRule="auto"/>
              <w:jc w:val="center"/>
              <w:rPr>
                <w:rFonts w:ascii="Times New Roman" w:eastAsia="Times New Roman" w:hAnsi="Times New Roman" w:cs="Times New Roman"/>
                <w:color w:val="000000"/>
                <w:sz w:val="24"/>
                <w:szCs w:val="24"/>
                <w:lang w:val="sr-Cyrl-BA"/>
              </w:rPr>
            </w:pPr>
            <w:r w:rsidRPr="00092130">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sr-Cyrl-BA"/>
              </w:rPr>
              <w:t>7</w:t>
            </w:r>
          </w:p>
        </w:tc>
        <w:tc>
          <w:tcPr>
            <w:tcW w:w="4941" w:type="dxa"/>
            <w:tcBorders>
              <w:top w:val="nil"/>
              <w:left w:val="nil"/>
              <w:bottom w:val="single" w:sz="4" w:space="0" w:color="auto"/>
              <w:right w:val="single" w:sz="4" w:space="0" w:color="auto"/>
            </w:tcBorders>
            <w:shd w:val="clear" w:color="auto" w:fill="auto"/>
            <w:hideMark/>
          </w:tcPr>
          <w:p w:rsidR="00FB512B" w:rsidRPr="00FB512B" w:rsidRDefault="00FB512B" w:rsidP="00E8095D">
            <w:pPr>
              <w:pStyle w:val="NoSpacing"/>
              <w:rPr>
                <w:sz w:val="24"/>
                <w:szCs w:val="24"/>
              </w:rPr>
            </w:pPr>
            <w:r w:rsidRPr="00FB512B">
              <w:rPr>
                <w:sz w:val="24"/>
                <w:szCs w:val="24"/>
              </w:rPr>
              <w:t>DN 150, мин.опсег: 155 mm / max.опсег: 192 мм</w:t>
            </w:r>
          </w:p>
        </w:tc>
        <w:tc>
          <w:tcPr>
            <w:tcW w:w="720"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10</w:t>
            </w:r>
          </w:p>
        </w:tc>
        <w:tc>
          <w:tcPr>
            <w:tcW w:w="126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D60E8B">
        <w:trPr>
          <w:trHeight w:val="315"/>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2B" w:rsidRPr="00FB512B" w:rsidRDefault="00FB512B" w:rsidP="00FB512B">
            <w:pPr>
              <w:spacing w:after="0" w:line="240" w:lineRule="auto"/>
              <w:jc w:val="center"/>
              <w:rPr>
                <w:rFonts w:ascii="Times New Roman" w:eastAsia="Times New Roman" w:hAnsi="Times New Roman" w:cs="Times New Roman"/>
                <w:color w:val="000000"/>
                <w:sz w:val="24"/>
                <w:szCs w:val="24"/>
                <w:lang w:val="sr-Cyrl-BA"/>
              </w:rPr>
            </w:pPr>
            <w:r w:rsidRPr="00092130">
              <w:rPr>
                <w:rFonts w:ascii="Times New Roman" w:eastAsia="Times New Roman" w:hAnsi="Times New Roman" w:cs="Times New Roman"/>
                <w:color w:val="000000"/>
                <w:sz w:val="24"/>
                <w:szCs w:val="24"/>
                <w:lang w:val="en-US"/>
              </w:rPr>
              <w:lastRenderedPageBreak/>
              <w:t>1</w:t>
            </w:r>
            <w:r>
              <w:rPr>
                <w:rFonts w:ascii="Times New Roman" w:eastAsia="Times New Roman" w:hAnsi="Times New Roman" w:cs="Times New Roman"/>
                <w:color w:val="000000"/>
                <w:sz w:val="24"/>
                <w:szCs w:val="24"/>
                <w:lang w:val="sr-Cyrl-BA"/>
              </w:rPr>
              <w:t>8</w:t>
            </w: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2B" w:rsidRPr="00092130" w:rsidRDefault="00FB512B" w:rsidP="00E8095D">
            <w:pPr>
              <w:spacing w:after="0" w:line="240" w:lineRule="auto"/>
              <w:rPr>
                <w:rFonts w:ascii="Times New Roman" w:eastAsia="Times New Roman" w:hAnsi="Times New Roman" w:cs="Times New Roman"/>
                <w:color w:val="000000"/>
                <w:sz w:val="24"/>
                <w:szCs w:val="24"/>
                <w:lang w:val="en-US"/>
              </w:rPr>
            </w:pPr>
            <w:r w:rsidRPr="00A7438A">
              <w:rPr>
                <w:rFonts w:cs="Arial"/>
                <w:sz w:val="24"/>
                <w:szCs w:val="24"/>
              </w:rPr>
              <w:t>DN 200, мин.опсег: 230 mm / max.опсег: 260 мм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10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D60E8B">
        <w:trPr>
          <w:trHeight w:val="315"/>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2B" w:rsidRPr="00FB512B" w:rsidRDefault="00FB512B" w:rsidP="00092130">
            <w:pPr>
              <w:spacing w:after="0" w:line="240" w:lineRule="auto"/>
              <w:jc w:val="center"/>
              <w:rPr>
                <w:rFonts w:ascii="Times New Roman" w:eastAsia="Times New Roman" w:hAnsi="Times New Roman" w:cs="Times New Roman"/>
                <w:color w:val="000000"/>
                <w:sz w:val="24"/>
                <w:szCs w:val="24"/>
                <w:lang w:val="sr-Cyrl-BA"/>
              </w:rPr>
            </w:pPr>
            <w:r>
              <w:rPr>
                <w:rFonts w:ascii="Times New Roman" w:eastAsia="Times New Roman" w:hAnsi="Times New Roman" w:cs="Times New Roman"/>
                <w:color w:val="000000"/>
                <w:sz w:val="24"/>
                <w:szCs w:val="24"/>
                <w:lang w:val="sr-Cyrl-BA"/>
              </w:rPr>
              <w:t>19</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FB512B" w:rsidRPr="00092130" w:rsidRDefault="00FB512B" w:rsidP="00E8095D">
            <w:pPr>
              <w:spacing w:after="0" w:line="240" w:lineRule="auto"/>
              <w:rPr>
                <w:rFonts w:ascii="Times New Roman" w:eastAsia="Times New Roman" w:hAnsi="Times New Roman" w:cs="Times New Roman"/>
                <w:color w:val="000000"/>
                <w:sz w:val="24"/>
                <w:szCs w:val="24"/>
                <w:lang w:val="en-US"/>
              </w:rPr>
            </w:pPr>
            <w:r w:rsidRPr="00A7438A">
              <w:rPr>
                <w:rFonts w:cs="Arial"/>
                <w:sz w:val="24"/>
                <w:szCs w:val="24"/>
              </w:rPr>
              <w:t>DN 250, мин.опсег: 265 mm / max.опсег: 310 мм</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FB512B">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FB512B" w:rsidRDefault="00FB512B" w:rsidP="00092130">
            <w:pPr>
              <w:spacing w:after="0" w:line="240" w:lineRule="auto"/>
              <w:jc w:val="center"/>
              <w:rPr>
                <w:rFonts w:ascii="Times New Roman" w:eastAsia="Times New Roman" w:hAnsi="Times New Roman" w:cs="Times New Roman"/>
                <w:color w:val="000000"/>
                <w:sz w:val="24"/>
                <w:szCs w:val="24"/>
                <w:lang w:val="sr-Cyrl-BA"/>
              </w:rPr>
            </w:pPr>
            <w:r>
              <w:rPr>
                <w:rFonts w:ascii="Times New Roman" w:eastAsia="Times New Roman" w:hAnsi="Times New Roman" w:cs="Times New Roman"/>
                <w:color w:val="000000"/>
                <w:sz w:val="24"/>
                <w:szCs w:val="24"/>
                <w:lang w:val="sr-Cyrl-BA"/>
              </w:rPr>
              <w:t>20</w:t>
            </w:r>
          </w:p>
        </w:tc>
        <w:tc>
          <w:tcPr>
            <w:tcW w:w="4941"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E8095D">
            <w:pPr>
              <w:spacing w:after="0" w:line="240" w:lineRule="auto"/>
              <w:rPr>
                <w:rFonts w:ascii="Times New Roman" w:eastAsia="Times New Roman" w:hAnsi="Times New Roman" w:cs="Times New Roman"/>
                <w:color w:val="000000"/>
                <w:sz w:val="24"/>
                <w:szCs w:val="24"/>
                <w:lang w:val="en-US"/>
              </w:rPr>
            </w:pPr>
            <w:r w:rsidRPr="00A7438A">
              <w:rPr>
                <w:rFonts w:cs="Arial"/>
                <w:sz w:val="24"/>
                <w:szCs w:val="24"/>
              </w:rPr>
              <w:t>DN 300, мин.опсег: 313 mm / max.опсег: 356 мм</w:t>
            </w:r>
          </w:p>
        </w:tc>
        <w:tc>
          <w:tcPr>
            <w:tcW w:w="720"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2</w:t>
            </w:r>
          </w:p>
        </w:tc>
        <w:tc>
          <w:tcPr>
            <w:tcW w:w="126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FB512B">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FB512B" w:rsidRDefault="00FB512B" w:rsidP="00FB512B">
            <w:pPr>
              <w:spacing w:after="0" w:line="240" w:lineRule="auto"/>
              <w:jc w:val="center"/>
              <w:rPr>
                <w:rFonts w:ascii="Times New Roman" w:eastAsia="Times New Roman" w:hAnsi="Times New Roman" w:cs="Times New Roman"/>
                <w:color w:val="000000"/>
                <w:sz w:val="24"/>
                <w:szCs w:val="24"/>
                <w:lang w:val="sr-Cyrl-BA"/>
              </w:rPr>
            </w:pPr>
            <w:r w:rsidRPr="00092130">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lang w:val="sr-Cyrl-BA"/>
              </w:rPr>
              <w:t>1</w:t>
            </w:r>
          </w:p>
        </w:tc>
        <w:tc>
          <w:tcPr>
            <w:tcW w:w="4941"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E8095D">
            <w:pPr>
              <w:spacing w:after="0" w:line="240" w:lineRule="auto"/>
              <w:rPr>
                <w:rFonts w:ascii="Times New Roman" w:eastAsia="Times New Roman" w:hAnsi="Times New Roman" w:cs="Times New Roman"/>
                <w:color w:val="000000"/>
                <w:sz w:val="24"/>
                <w:szCs w:val="24"/>
                <w:lang w:val="en-US"/>
              </w:rPr>
            </w:pPr>
            <w:r>
              <w:rPr>
                <w:rFonts w:cs="Arial"/>
                <w:sz w:val="24"/>
                <w:szCs w:val="24"/>
              </w:rPr>
              <w:t>DN 35</w:t>
            </w:r>
            <w:r w:rsidRPr="003A1A79">
              <w:rPr>
                <w:rFonts w:cs="Arial"/>
                <w:sz w:val="24"/>
                <w:szCs w:val="24"/>
              </w:rPr>
              <w:t>0, мин.опсег: 3</w:t>
            </w:r>
            <w:r>
              <w:rPr>
                <w:rFonts w:cs="Arial"/>
                <w:sz w:val="24"/>
                <w:szCs w:val="24"/>
              </w:rPr>
              <w:t>52</w:t>
            </w:r>
            <w:r w:rsidRPr="003A1A79">
              <w:rPr>
                <w:rFonts w:cs="Arial"/>
                <w:sz w:val="24"/>
                <w:szCs w:val="24"/>
              </w:rPr>
              <w:t xml:space="preserve"> mm / max.опсег: 3</w:t>
            </w:r>
            <w:r>
              <w:rPr>
                <w:rFonts w:cs="Arial"/>
                <w:sz w:val="24"/>
                <w:szCs w:val="24"/>
              </w:rPr>
              <w:t>9</w:t>
            </w:r>
            <w:r w:rsidRPr="003A1A79">
              <w:rPr>
                <w:rFonts w:cs="Arial"/>
                <w:sz w:val="24"/>
                <w:szCs w:val="24"/>
              </w:rPr>
              <w:t>6 мм</w:t>
            </w:r>
          </w:p>
        </w:tc>
        <w:tc>
          <w:tcPr>
            <w:tcW w:w="720"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sz w:val="24"/>
                <w:szCs w:val="24"/>
                <w:lang w:val="sr-Cyrl-CS"/>
              </w:rPr>
            </w:pPr>
            <w:r>
              <w:rPr>
                <w:noProof/>
                <w:sz w:val="24"/>
                <w:szCs w:val="24"/>
                <w:lang w:val="sr-Cyrl-CS"/>
              </w:rPr>
              <w:t>2</w:t>
            </w:r>
          </w:p>
        </w:tc>
        <w:tc>
          <w:tcPr>
            <w:tcW w:w="126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FB512B">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FB512B" w:rsidRPr="00FB512B" w:rsidRDefault="00FB512B" w:rsidP="00FB512B">
            <w:pPr>
              <w:spacing w:after="0" w:line="240" w:lineRule="auto"/>
              <w:jc w:val="center"/>
              <w:rPr>
                <w:rFonts w:ascii="Times New Roman" w:eastAsia="Times New Roman" w:hAnsi="Times New Roman" w:cs="Times New Roman"/>
                <w:color w:val="000000"/>
                <w:sz w:val="24"/>
                <w:szCs w:val="24"/>
                <w:lang w:val="sr-Cyrl-BA"/>
              </w:rPr>
            </w:pPr>
            <w:r w:rsidRPr="00092130">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lang w:val="sr-Cyrl-BA"/>
              </w:rPr>
              <w:t>2</w:t>
            </w:r>
          </w:p>
        </w:tc>
        <w:tc>
          <w:tcPr>
            <w:tcW w:w="4941"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E8095D">
            <w:pPr>
              <w:spacing w:after="0" w:line="240" w:lineRule="auto"/>
              <w:rPr>
                <w:rFonts w:ascii="Times New Roman" w:eastAsia="Times New Roman" w:hAnsi="Times New Roman" w:cs="Times New Roman"/>
                <w:color w:val="000000"/>
                <w:sz w:val="24"/>
                <w:szCs w:val="24"/>
                <w:lang w:val="en-US"/>
              </w:rPr>
            </w:pPr>
            <w:r>
              <w:rPr>
                <w:rFonts w:cs="Arial"/>
                <w:sz w:val="24"/>
                <w:szCs w:val="24"/>
              </w:rPr>
              <w:t>DN 400, мин.опсег: 398</w:t>
            </w:r>
            <w:r w:rsidRPr="003A1A79">
              <w:rPr>
                <w:rFonts w:cs="Arial"/>
                <w:sz w:val="24"/>
                <w:szCs w:val="24"/>
              </w:rPr>
              <w:t xml:space="preserve"> mm / max.опсег: </w:t>
            </w:r>
            <w:r>
              <w:rPr>
                <w:rFonts w:cs="Arial"/>
                <w:sz w:val="24"/>
                <w:szCs w:val="24"/>
              </w:rPr>
              <w:t>442</w:t>
            </w:r>
            <w:r w:rsidRPr="003A1A79">
              <w:rPr>
                <w:rFonts w:cs="Arial"/>
                <w:sz w:val="24"/>
                <w:szCs w:val="24"/>
              </w:rPr>
              <w:t xml:space="preserve"> мм</w:t>
            </w:r>
          </w:p>
        </w:tc>
        <w:tc>
          <w:tcPr>
            <w:tcW w:w="720" w:type="dxa"/>
            <w:tcBorders>
              <w:top w:val="nil"/>
              <w:left w:val="nil"/>
              <w:bottom w:val="single" w:sz="4" w:space="0" w:color="auto"/>
              <w:right w:val="single" w:sz="4" w:space="0" w:color="auto"/>
            </w:tcBorders>
            <w:shd w:val="clear" w:color="auto" w:fill="auto"/>
            <w:vAlign w:val="center"/>
            <w:hideMark/>
          </w:tcPr>
          <w:p w:rsidR="00FB512B" w:rsidRPr="00092130" w:rsidRDefault="00FB512B" w:rsidP="00092130">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kom</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FB512B" w:rsidRPr="00064433" w:rsidRDefault="00FB512B" w:rsidP="00FB512B">
            <w:pPr>
              <w:spacing w:after="0" w:line="240" w:lineRule="auto"/>
              <w:jc w:val="center"/>
              <w:rPr>
                <w:noProof/>
                <w:lang w:val="sr-Cyrl-CS"/>
              </w:rPr>
            </w:pPr>
            <w:r>
              <w:rPr>
                <w:noProof/>
                <w:lang w:val="sr-Cyrl-CS"/>
              </w:rPr>
              <w:t>2</w:t>
            </w:r>
          </w:p>
        </w:tc>
        <w:tc>
          <w:tcPr>
            <w:tcW w:w="126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FB512B">
            <w:pPr>
              <w:spacing w:after="0" w:line="240" w:lineRule="auto"/>
              <w:jc w:val="center"/>
              <w:rPr>
                <w:rFonts w:ascii="Times New Roman" w:eastAsia="Times New Roman" w:hAnsi="Times New Roman" w:cs="Times New Roman"/>
                <w:color w:val="000000"/>
                <w:sz w:val="24"/>
                <w:szCs w:val="24"/>
                <w:lang w:val="en-US"/>
              </w:rPr>
            </w:pPr>
          </w:p>
        </w:tc>
      </w:tr>
      <w:tr w:rsidR="00FB512B" w:rsidRPr="00092130" w:rsidTr="00941D29">
        <w:trPr>
          <w:trHeight w:val="463"/>
        </w:trPr>
        <w:tc>
          <w:tcPr>
            <w:tcW w:w="639" w:type="dxa"/>
            <w:tcBorders>
              <w:top w:val="nil"/>
              <w:left w:val="nil"/>
              <w:bottom w:val="nil"/>
              <w:right w:val="nil"/>
            </w:tcBorders>
            <w:shd w:val="clear" w:color="auto" w:fill="auto"/>
            <w:noWrap/>
            <w:vAlign w:val="center"/>
            <w:hideMark/>
          </w:tcPr>
          <w:p w:rsidR="00FB512B" w:rsidRPr="00092130" w:rsidRDefault="00FB512B" w:rsidP="00092130">
            <w:pPr>
              <w:spacing w:after="0" w:line="240" w:lineRule="auto"/>
              <w:rPr>
                <w:rFonts w:ascii="Times New Roman" w:eastAsia="Times New Roman" w:hAnsi="Times New Roman" w:cs="Times New Roman"/>
                <w:color w:val="000000"/>
                <w:sz w:val="24"/>
                <w:szCs w:val="24"/>
                <w:lang w:val="en-US"/>
              </w:rPr>
            </w:pPr>
          </w:p>
        </w:tc>
        <w:tc>
          <w:tcPr>
            <w:tcW w:w="4941" w:type="dxa"/>
            <w:tcBorders>
              <w:top w:val="nil"/>
              <w:left w:val="nil"/>
              <w:bottom w:val="nil"/>
              <w:right w:val="nil"/>
            </w:tcBorders>
            <w:shd w:val="clear" w:color="auto" w:fill="auto"/>
            <w:noWrap/>
            <w:vAlign w:val="center"/>
            <w:hideMark/>
          </w:tcPr>
          <w:p w:rsidR="00FB512B" w:rsidRPr="00092130" w:rsidRDefault="00FB512B" w:rsidP="00092130">
            <w:pPr>
              <w:spacing w:after="0" w:line="240" w:lineRule="auto"/>
              <w:rPr>
                <w:rFonts w:ascii="Times New Roman" w:eastAsia="Times New Roman" w:hAnsi="Times New Roman" w:cs="Times New Roman"/>
                <w:color w:val="000000"/>
                <w:sz w:val="24"/>
                <w:szCs w:val="24"/>
                <w:lang w:val="en-US"/>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12B" w:rsidRPr="00FB512B" w:rsidRDefault="00FB512B" w:rsidP="00941D29">
            <w:pPr>
              <w:spacing w:after="0" w:line="240" w:lineRule="auto"/>
              <w:jc w:val="center"/>
              <w:rPr>
                <w:rFonts w:ascii="Times New Roman" w:eastAsia="Times New Roman" w:hAnsi="Times New Roman" w:cs="Times New Roman"/>
                <w:color w:val="000000"/>
                <w:sz w:val="24"/>
                <w:szCs w:val="24"/>
                <w:lang w:val="sr-Cyrl-BA"/>
              </w:rPr>
            </w:pPr>
            <w:proofErr w:type="spellStart"/>
            <w:r w:rsidRPr="00092130">
              <w:rPr>
                <w:rFonts w:ascii="Times New Roman" w:eastAsia="Times New Roman" w:hAnsi="Times New Roman" w:cs="Times New Roman"/>
                <w:color w:val="000000"/>
                <w:sz w:val="24"/>
                <w:szCs w:val="24"/>
                <w:lang w:val="en-US"/>
              </w:rPr>
              <w:t>Укупно</w:t>
            </w:r>
            <w:proofErr w:type="spellEnd"/>
            <w:r>
              <w:rPr>
                <w:rFonts w:ascii="Times New Roman" w:eastAsia="Times New Roman" w:hAnsi="Times New Roman" w:cs="Times New Roman"/>
                <w:color w:val="000000"/>
                <w:sz w:val="24"/>
                <w:szCs w:val="24"/>
                <w:lang w:val="sr-Cyrl-BA"/>
              </w:rPr>
              <w:t xml:space="preserve"> без ПДВ-а</w:t>
            </w:r>
          </w:p>
        </w:tc>
        <w:tc>
          <w:tcPr>
            <w:tcW w:w="1380" w:type="dxa"/>
            <w:tcBorders>
              <w:top w:val="nil"/>
              <w:left w:val="nil"/>
              <w:bottom w:val="single" w:sz="4" w:space="0" w:color="auto"/>
              <w:right w:val="single" w:sz="4" w:space="0" w:color="auto"/>
            </w:tcBorders>
            <w:shd w:val="clear" w:color="auto" w:fill="auto"/>
            <w:noWrap/>
            <w:vAlign w:val="center"/>
            <w:hideMark/>
          </w:tcPr>
          <w:p w:rsidR="00FB512B" w:rsidRPr="00092130" w:rsidRDefault="00FB512B" w:rsidP="00092130">
            <w:pPr>
              <w:spacing w:after="0" w:line="240" w:lineRule="auto"/>
              <w:jc w:val="right"/>
              <w:rPr>
                <w:rFonts w:ascii="Times New Roman" w:eastAsia="Times New Roman" w:hAnsi="Times New Roman" w:cs="Times New Roman"/>
                <w:b/>
                <w:bCs/>
                <w:color w:val="31849B"/>
                <w:sz w:val="24"/>
                <w:szCs w:val="24"/>
                <w:lang w:val="en-US"/>
              </w:rPr>
            </w:pPr>
          </w:p>
        </w:tc>
      </w:tr>
      <w:tr w:rsidR="00FB512B" w:rsidRPr="00092130" w:rsidTr="00941D29">
        <w:trPr>
          <w:trHeight w:val="400"/>
        </w:trPr>
        <w:tc>
          <w:tcPr>
            <w:tcW w:w="639" w:type="dxa"/>
            <w:tcBorders>
              <w:top w:val="nil"/>
              <w:left w:val="nil"/>
              <w:bottom w:val="nil"/>
              <w:right w:val="nil"/>
            </w:tcBorders>
            <w:shd w:val="clear" w:color="auto" w:fill="auto"/>
            <w:noWrap/>
            <w:vAlign w:val="bottom"/>
            <w:hideMark/>
          </w:tcPr>
          <w:p w:rsidR="00FB512B" w:rsidRPr="00092130" w:rsidRDefault="00FB512B" w:rsidP="00092130">
            <w:pPr>
              <w:spacing w:after="0" w:line="240" w:lineRule="auto"/>
              <w:rPr>
                <w:rFonts w:ascii="Times New Roman" w:eastAsia="Times New Roman" w:hAnsi="Times New Roman" w:cs="Times New Roman"/>
                <w:color w:val="000000"/>
                <w:sz w:val="24"/>
                <w:szCs w:val="24"/>
                <w:lang w:val="en-US"/>
              </w:rPr>
            </w:pPr>
            <w:bookmarkStart w:id="44" w:name="RANGE!A106"/>
            <w:bookmarkEnd w:id="44"/>
          </w:p>
        </w:tc>
        <w:tc>
          <w:tcPr>
            <w:tcW w:w="4941" w:type="dxa"/>
            <w:tcBorders>
              <w:top w:val="nil"/>
              <w:left w:val="nil"/>
              <w:bottom w:val="nil"/>
              <w:right w:val="nil"/>
            </w:tcBorders>
            <w:shd w:val="clear" w:color="auto" w:fill="auto"/>
            <w:noWrap/>
            <w:vAlign w:val="bottom"/>
            <w:hideMark/>
          </w:tcPr>
          <w:p w:rsidR="00FB512B" w:rsidRPr="00092130" w:rsidRDefault="00FB512B" w:rsidP="00092130">
            <w:pPr>
              <w:spacing w:after="0" w:line="240" w:lineRule="auto"/>
              <w:rPr>
                <w:rFonts w:ascii="Times New Roman" w:eastAsia="Times New Roman" w:hAnsi="Times New Roman" w:cs="Times New Roman"/>
                <w:color w:val="000000"/>
                <w:sz w:val="24"/>
                <w:szCs w:val="24"/>
                <w:lang w:val="en-US"/>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12B" w:rsidRPr="00092130" w:rsidRDefault="00FB512B" w:rsidP="00941D29">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Попуст</w:t>
            </w:r>
            <w:proofErr w:type="spellEnd"/>
            <w:r w:rsidRPr="00092130">
              <w:rPr>
                <w:rFonts w:ascii="Times New Roman" w:eastAsia="Times New Roman" w:hAnsi="Times New Roman" w:cs="Times New Roman"/>
                <w:color w:val="000000"/>
                <w:sz w:val="24"/>
                <w:szCs w:val="24"/>
                <w:lang w:val="en-US"/>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FB512B" w:rsidRPr="00092130" w:rsidRDefault="00FB512B" w:rsidP="00092130">
            <w:pPr>
              <w:spacing w:after="0" w:line="240" w:lineRule="auto"/>
              <w:rPr>
                <w:rFonts w:ascii="Times New Roman" w:eastAsia="Times New Roman" w:hAnsi="Times New Roman" w:cs="Times New Roman"/>
                <w:color w:val="000000"/>
                <w:sz w:val="24"/>
                <w:szCs w:val="24"/>
                <w:lang w:val="en-US"/>
              </w:rPr>
            </w:pPr>
            <w:r w:rsidRPr="00092130">
              <w:rPr>
                <w:rFonts w:ascii="Times New Roman" w:eastAsia="Times New Roman" w:hAnsi="Times New Roman" w:cs="Times New Roman"/>
                <w:color w:val="000000"/>
                <w:sz w:val="24"/>
                <w:szCs w:val="24"/>
                <w:lang w:val="en-US"/>
              </w:rPr>
              <w:t> </w:t>
            </w:r>
          </w:p>
        </w:tc>
      </w:tr>
      <w:tr w:rsidR="00FB512B" w:rsidRPr="00092130" w:rsidTr="00941D29">
        <w:trPr>
          <w:trHeight w:val="660"/>
        </w:trPr>
        <w:tc>
          <w:tcPr>
            <w:tcW w:w="639" w:type="dxa"/>
            <w:tcBorders>
              <w:top w:val="nil"/>
              <w:left w:val="nil"/>
              <w:bottom w:val="nil"/>
              <w:right w:val="nil"/>
            </w:tcBorders>
            <w:shd w:val="clear" w:color="auto" w:fill="auto"/>
            <w:noWrap/>
            <w:vAlign w:val="bottom"/>
            <w:hideMark/>
          </w:tcPr>
          <w:p w:rsidR="00FB512B" w:rsidRPr="00092130" w:rsidRDefault="00FB512B" w:rsidP="00092130">
            <w:pPr>
              <w:spacing w:after="0" w:line="240" w:lineRule="auto"/>
              <w:rPr>
                <w:rFonts w:ascii="Times New Roman" w:eastAsia="Times New Roman" w:hAnsi="Times New Roman" w:cs="Times New Roman"/>
                <w:color w:val="000000"/>
                <w:sz w:val="24"/>
                <w:szCs w:val="24"/>
                <w:lang w:val="en-US"/>
              </w:rPr>
            </w:pPr>
          </w:p>
        </w:tc>
        <w:tc>
          <w:tcPr>
            <w:tcW w:w="4941" w:type="dxa"/>
            <w:tcBorders>
              <w:top w:val="nil"/>
              <w:left w:val="nil"/>
              <w:bottom w:val="nil"/>
              <w:right w:val="nil"/>
            </w:tcBorders>
            <w:shd w:val="clear" w:color="auto" w:fill="auto"/>
            <w:noWrap/>
            <w:vAlign w:val="bottom"/>
            <w:hideMark/>
          </w:tcPr>
          <w:p w:rsidR="00FB512B" w:rsidRPr="00092130" w:rsidRDefault="00FB512B" w:rsidP="00092130">
            <w:pPr>
              <w:spacing w:after="0" w:line="240" w:lineRule="auto"/>
              <w:rPr>
                <w:rFonts w:ascii="Times New Roman" w:eastAsia="Times New Roman" w:hAnsi="Times New Roman" w:cs="Times New Roman"/>
                <w:color w:val="000000"/>
                <w:sz w:val="24"/>
                <w:szCs w:val="24"/>
                <w:lang w:val="en-US"/>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B512B" w:rsidRPr="00092130" w:rsidRDefault="00FB512B" w:rsidP="00941D29">
            <w:pPr>
              <w:spacing w:after="0" w:line="240" w:lineRule="auto"/>
              <w:jc w:val="center"/>
              <w:rPr>
                <w:rFonts w:ascii="Times New Roman" w:eastAsia="Times New Roman" w:hAnsi="Times New Roman" w:cs="Times New Roman"/>
                <w:color w:val="000000"/>
                <w:sz w:val="24"/>
                <w:szCs w:val="24"/>
                <w:lang w:val="en-US"/>
              </w:rPr>
            </w:pPr>
            <w:proofErr w:type="spellStart"/>
            <w:r w:rsidRPr="00092130">
              <w:rPr>
                <w:rFonts w:ascii="Times New Roman" w:eastAsia="Times New Roman" w:hAnsi="Times New Roman" w:cs="Times New Roman"/>
                <w:color w:val="000000"/>
                <w:sz w:val="24"/>
                <w:szCs w:val="24"/>
                <w:lang w:val="en-US"/>
              </w:rPr>
              <w:t>Укупно</w:t>
            </w:r>
            <w:proofErr w:type="spellEnd"/>
            <w:r w:rsidRPr="00092130">
              <w:rPr>
                <w:rFonts w:ascii="Times New Roman" w:eastAsia="Times New Roman" w:hAnsi="Times New Roman" w:cs="Times New Roman"/>
                <w:color w:val="000000"/>
                <w:sz w:val="24"/>
                <w:szCs w:val="24"/>
                <w:lang w:val="en-US"/>
              </w:rPr>
              <w:t xml:space="preserve"> </w:t>
            </w:r>
            <w:proofErr w:type="spellStart"/>
            <w:r w:rsidRPr="00092130">
              <w:rPr>
                <w:rFonts w:ascii="Times New Roman" w:eastAsia="Times New Roman" w:hAnsi="Times New Roman" w:cs="Times New Roman"/>
                <w:color w:val="000000"/>
                <w:sz w:val="24"/>
                <w:szCs w:val="24"/>
                <w:lang w:val="en-US"/>
              </w:rPr>
              <w:t>са</w:t>
            </w:r>
            <w:proofErr w:type="spellEnd"/>
            <w:r w:rsidRPr="00092130">
              <w:rPr>
                <w:rFonts w:ascii="Times New Roman" w:eastAsia="Times New Roman" w:hAnsi="Times New Roman" w:cs="Times New Roman"/>
                <w:color w:val="000000"/>
                <w:sz w:val="24"/>
                <w:szCs w:val="24"/>
                <w:lang w:val="en-US"/>
              </w:rPr>
              <w:t xml:space="preserve"> </w:t>
            </w:r>
            <w:proofErr w:type="spellStart"/>
            <w:r w:rsidRPr="00092130">
              <w:rPr>
                <w:rFonts w:ascii="Times New Roman" w:eastAsia="Times New Roman" w:hAnsi="Times New Roman" w:cs="Times New Roman"/>
                <w:color w:val="000000"/>
                <w:sz w:val="24"/>
                <w:szCs w:val="24"/>
                <w:lang w:val="en-US"/>
              </w:rPr>
              <w:t>попустом</w:t>
            </w:r>
            <w:proofErr w:type="spellEnd"/>
            <w:r w:rsidRPr="00092130">
              <w:rPr>
                <w:rFonts w:ascii="Times New Roman" w:eastAsia="Times New Roman" w:hAnsi="Times New Roman" w:cs="Times New Roman"/>
                <w:color w:val="000000"/>
                <w:sz w:val="24"/>
                <w:szCs w:val="24"/>
                <w:lang w:val="en-US"/>
              </w:rPr>
              <w:t xml:space="preserve"> </w:t>
            </w:r>
            <w:proofErr w:type="spellStart"/>
            <w:r w:rsidRPr="00092130">
              <w:rPr>
                <w:rFonts w:ascii="Times New Roman" w:eastAsia="Times New Roman" w:hAnsi="Times New Roman" w:cs="Times New Roman"/>
                <w:color w:val="000000"/>
                <w:sz w:val="24"/>
                <w:szCs w:val="24"/>
                <w:lang w:val="en-US"/>
              </w:rPr>
              <w:t>без</w:t>
            </w:r>
            <w:proofErr w:type="spellEnd"/>
            <w:r w:rsidRPr="00092130">
              <w:rPr>
                <w:rFonts w:ascii="Times New Roman" w:eastAsia="Times New Roman" w:hAnsi="Times New Roman" w:cs="Times New Roman"/>
                <w:color w:val="000000"/>
                <w:sz w:val="24"/>
                <w:szCs w:val="24"/>
                <w:lang w:val="en-US"/>
              </w:rPr>
              <w:t xml:space="preserve"> ПДВ-а</w:t>
            </w:r>
          </w:p>
        </w:tc>
        <w:tc>
          <w:tcPr>
            <w:tcW w:w="1380" w:type="dxa"/>
            <w:tcBorders>
              <w:top w:val="nil"/>
              <w:left w:val="nil"/>
              <w:bottom w:val="single" w:sz="4" w:space="0" w:color="auto"/>
              <w:right w:val="single" w:sz="4" w:space="0" w:color="auto"/>
            </w:tcBorders>
            <w:shd w:val="clear" w:color="auto" w:fill="auto"/>
            <w:noWrap/>
            <w:vAlign w:val="bottom"/>
            <w:hideMark/>
          </w:tcPr>
          <w:p w:rsidR="00FB512B" w:rsidRPr="00092130" w:rsidRDefault="00FB512B" w:rsidP="00092130">
            <w:pPr>
              <w:spacing w:after="0" w:line="240" w:lineRule="auto"/>
              <w:rPr>
                <w:rFonts w:ascii="Times New Roman" w:eastAsia="Times New Roman" w:hAnsi="Times New Roman" w:cs="Times New Roman"/>
                <w:color w:val="000000"/>
                <w:sz w:val="24"/>
                <w:szCs w:val="24"/>
                <w:lang w:val="en-US"/>
              </w:rPr>
            </w:pPr>
            <w:r w:rsidRPr="00092130">
              <w:rPr>
                <w:rFonts w:ascii="Times New Roman" w:eastAsia="Times New Roman" w:hAnsi="Times New Roman" w:cs="Times New Roman"/>
                <w:color w:val="000000"/>
                <w:sz w:val="24"/>
                <w:szCs w:val="24"/>
                <w:lang w:val="en-US"/>
              </w:rPr>
              <w:t> </w:t>
            </w:r>
          </w:p>
        </w:tc>
      </w:tr>
    </w:tbl>
    <w:p w:rsidR="00B73395" w:rsidRPr="00881C1F" w:rsidRDefault="00B73395" w:rsidP="00B73395">
      <w:pPr>
        <w:pStyle w:val="NoSpacing"/>
        <w:rPr>
          <w:rFonts w:ascii="Times New Roman" w:hAnsi="Times New Roman" w:cs="Times New Roman"/>
          <w:lang w:val="sr-Latn-CS"/>
        </w:rPr>
      </w:pPr>
    </w:p>
    <w:p w:rsidR="00B73395" w:rsidRPr="00881C1F" w:rsidRDefault="00B73395" w:rsidP="00B73395">
      <w:pPr>
        <w:pStyle w:val="NoSpacing"/>
        <w:rPr>
          <w:rFonts w:ascii="Times New Roman" w:hAnsi="Times New Roman" w:cs="Times New Roman"/>
          <w:lang w:val="sr-Cyrl-BA"/>
        </w:rPr>
      </w:pPr>
    </w:p>
    <w:p w:rsidR="00B73395" w:rsidRPr="00881C1F" w:rsidRDefault="00B73395" w:rsidP="00B73395">
      <w:pPr>
        <w:pStyle w:val="NoSpacing"/>
        <w:rPr>
          <w:rFonts w:ascii="Times New Roman" w:hAnsi="Times New Roman" w:cs="Times New Roman"/>
          <w:lang w:val="sr-Latn-CS"/>
        </w:rPr>
      </w:pPr>
    </w:p>
    <w:p w:rsidR="00B73395" w:rsidRPr="00881C1F" w:rsidRDefault="00B73395" w:rsidP="00B73395">
      <w:pPr>
        <w:pStyle w:val="NoSpacing"/>
        <w:rPr>
          <w:rFonts w:ascii="Times New Roman" w:hAnsi="Times New Roman" w:cs="Times New Roman"/>
          <w:lang w:val="sr-Latn-CS"/>
        </w:rPr>
      </w:pPr>
    </w:p>
    <w:p w:rsidR="00B73395" w:rsidRPr="00881C1F" w:rsidRDefault="00B73395" w:rsidP="00B73395">
      <w:pPr>
        <w:pStyle w:val="NoSpacing"/>
        <w:rPr>
          <w:rFonts w:ascii="Times New Roman" w:hAnsi="Times New Roman" w:cs="Times New Roman"/>
          <w:lang w:val="sr-Cyrl-BA"/>
        </w:rPr>
      </w:pPr>
    </w:p>
    <w:p w:rsidR="00B73395" w:rsidRDefault="00C64BA1" w:rsidP="00B73395">
      <w:pPr>
        <w:pStyle w:val="NoSpacing"/>
        <w:rPr>
          <w:rFonts w:ascii="Times New Roman" w:hAnsi="Times New Roman" w:cs="Times New Roman"/>
          <w:lang w:val="sr-Cyrl-BA"/>
        </w:rPr>
      </w:pPr>
      <w:r>
        <w:rPr>
          <w:rFonts w:ascii="Times New Roman" w:hAnsi="Times New Roman" w:cs="Times New Roman"/>
          <w:lang w:val="sr-Cyrl-BA"/>
        </w:rPr>
        <w:t>1.</w:t>
      </w:r>
      <w:r w:rsidR="00B73395">
        <w:rPr>
          <w:rFonts w:ascii="Times New Roman" w:hAnsi="Times New Roman" w:cs="Times New Roman"/>
          <w:lang w:val="sr-Cyrl-BA"/>
        </w:rPr>
        <w:t>Цијена (с</w:t>
      </w:r>
      <w:r w:rsidR="00B73395" w:rsidRPr="00881C1F">
        <w:rPr>
          <w:rFonts w:ascii="Times New Roman" w:hAnsi="Times New Roman" w:cs="Times New Roman"/>
          <w:lang w:val="sr-Cyrl-BA"/>
        </w:rPr>
        <w:t>ловима</w:t>
      </w:r>
      <w:r w:rsidR="00B73395">
        <w:rPr>
          <w:rFonts w:ascii="Times New Roman" w:hAnsi="Times New Roman" w:cs="Times New Roman"/>
          <w:lang w:val="sr-Cyrl-BA"/>
        </w:rPr>
        <w:t>)</w:t>
      </w:r>
      <w:r w:rsidR="00B73395" w:rsidRPr="00881C1F">
        <w:rPr>
          <w:rFonts w:ascii="Times New Roman" w:hAnsi="Times New Roman" w:cs="Times New Roman"/>
          <w:lang w:val="sr-Cyrl-BA"/>
        </w:rPr>
        <w:t>:_________________________________________</w:t>
      </w:r>
      <w:r w:rsidR="00B73395">
        <w:rPr>
          <w:rFonts w:ascii="Times New Roman" w:hAnsi="Times New Roman" w:cs="Times New Roman"/>
          <w:lang w:val="sr-Cyrl-BA"/>
        </w:rPr>
        <w:t>________________________</w:t>
      </w:r>
    </w:p>
    <w:p w:rsidR="00C64BA1" w:rsidRPr="00881C1F" w:rsidRDefault="00C64BA1" w:rsidP="00B73395">
      <w:pPr>
        <w:pStyle w:val="NoSpacing"/>
        <w:rPr>
          <w:rFonts w:ascii="Times New Roman" w:hAnsi="Times New Roman" w:cs="Times New Roman"/>
          <w:lang w:val="sr-Latn-CS"/>
        </w:rPr>
      </w:pPr>
    </w:p>
    <w:p w:rsidR="00B73395" w:rsidRPr="00881C1F" w:rsidRDefault="00B73395" w:rsidP="00B73395">
      <w:pPr>
        <w:pStyle w:val="NoSpacing"/>
        <w:rPr>
          <w:rFonts w:ascii="Times New Roman" w:hAnsi="Times New Roman" w:cs="Times New Roman"/>
          <w:lang w:val="sr-Cyrl-BA"/>
        </w:rPr>
      </w:pPr>
    </w:p>
    <w:p w:rsidR="00B73395" w:rsidRDefault="00C64BA1" w:rsidP="00B73395">
      <w:pPr>
        <w:pStyle w:val="NoSpacing"/>
        <w:rPr>
          <w:rFonts w:ascii="Times New Roman" w:hAnsi="Times New Roman" w:cs="Times New Roman"/>
          <w:lang w:val="sr-Cyrl-BA"/>
        </w:rPr>
      </w:pPr>
      <w:r>
        <w:rPr>
          <w:rFonts w:ascii="Times New Roman" w:hAnsi="Times New Roman" w:cs="Times New Roman"/>
          <w:lang w:val="sr-Cyrl-BA"/>
        </w:rPr>
        <w:t>2.</w:t>
      </w:r>
      <w:r w:rsidR="00B73395">
        <w:rPr>
          <w:rFonts w:ascii="Times New Roman" w:hAnsi="Times New Roman" w:cs="Times New Roman"/>
          <w:lang w:val="sr-Cyrl-BA"/>
        </w:rPr>
        <w:t>Услови и начин плаћања (исказати у данима): _________________________________________</w:t>
      </w:r>
    </w:p>
    <w:p w:rsidR="00C64BA1" w:rsidRPr="00881C1F" w:rsidRDefault="00C64BA1" w:rsidP="00B73395">
      <w:pPr>
        <w:pStyle w:val="NoSpacing"/>
        <w:rPr>
          <w:rFonts w:ascii="Times New Roman" w:hAnsi="Times New Roman" w:cs="Times New Roman"/>
          <w:lang w:val="sr-Cyrl-BA"/>
        </w:rPr>
      </w:pPr>
    </w:p>
    <w:p w:rsidR="00B73395" w:rsidRDefault="00B73395" w:rsidP="00B73395">
      <w:pPr>
        <w:pStyle w:val="NoSpacing"/>
        <w:rPr>
          <w:rFonts w:ascii="Times New Roman" w:hAnsi="Times New Roman" w:cs="Times New Roman"/>
          <w:lang w:val="sr-Cyrl-CS"/>
        </w:rPr>
      </w:pPr>
    </w:p>
    <w:p w:rsidR="00B73395" w:rsidRDefault="00C64BA1" w:rsidP="00B73395">
      <w:pPr>
        <w:pStyle w:val="NoSpacing"/>
        <w:rPr>
          <w:rFonts w:ascii="Times New Roman" w:hAnsi="Times New Roman" w:cs="Times New Roman"/>
          <w:lang w:val="sr-Cyrl-CS"/>
        </w:rPr>
      </w:pPr>
      <w:r>
        <w:rPr>
          <w:rFonts w:ascii="Times New Roman" w:hAnsi="Times New Roman" w:cs="Times New Roman"/>
          <w:lang w:val="sr-Cyrl-CS"/>
        </w:rPr>
        <w:t>3.</w:t>
      </w:r>
      <w:r w:rsidR="00B73395">
        <w:rPr>
          <w:rFonts w:ascii="Times New Roman" w:hAnsi="Times New Roman" w:cs="Times New Roman"/>
          <w:lang w:val="sr-Cyrl-CS"/>
        </w:rPr>
        <w:t>Рок испоруке (исказати у данима): ___________________</w:t>
      </w:r>
      <w:r>
        <w:rPr>
          <w:rFonts w:ascii="Times New Roman" w:hAnsi="Times New Roman" w:cs="Times New Roman"/>
          <w:lang w:val="sr-Cyrl-CS"/>
        </w:rPr>
        <w:t>_______________________________</w:t>
      </w:r>
    </w:p>
    <w:p w:rsidR="00C64BA1" w:rsidRDefault="00C64BA1" w:rsidP="00B73395">
      <w:pPr>
        <w:pStyle w:val="NoSpacing"/>
        <w:rPr>
          <w:rFonts w:ascii="Times New Roman" w:hAnsi="Times New Roman" w:cs="Times New Roman"/>
          <w:lang w:val="sr-Cyrl-CS"/>
        </w:rPr>
      </w:pPr>
    </w:p>
    <w:p w:rsidR="00B73395" w:rsidRDefault="00B73395" w:rsidP="00B73395">
      <w:pPr>
        <w:pStyle w:val="NoSpacing"/>
        <w:rPr>
          <w:rFonts w:ascii="Times New Roman" w:hAnsi="Times New Roman" w:cs="Times New Roman"/>
          <w:lang w:val="sr-Cyrl-CS"/>
        </w:rPr>
      </w:pPr>
    </w:p>
    <w:p w:rsidR="00B73395" w:rsidRPr="00881C1F" w:rsidRDefault="00B73395" w:rsidP="00B73395">
      <w:pPr>
        <w:pStyle w:val="NoSpacing"/>
        <w:rPr>
          <w:rFonts w:ascii="Times New Roman" w:hAnsi="Times New Roman" w:cs="Times New Roman"/>
          <w:lang w:val="en-GB"/>
        </w:rPr>
      </w:pPr>
      <w:proofErr w:type="spellStart"/>
      <w:r w:rsidRPr="00881C1F">
        <w:rPr>
          <w:rFonts w:ascii="Times New Roman" w:hAnsi="Times New Roman" w:cs="Times New Roman"/>
          <w:lang w:val="en-GB"/>
        </w:rPr>
        <w:t>Потпис</w:t>
      </w:r>
      <w:proofErr w:type="spellEnd"/>
      <w:r w:rsidR="00C64BA1">
        <w:rPr>
          <w:rFonts w:ascii="Times New Roman" w:hAnsi="Times New Roman" w:cs="Times New Roman"/>
          <w:lang w:val="sr-Cyrl-BA"/>
        </w:rPr>
        <w:t xml:space="preserve"> и печат</w:t>
      </w:r>
      <w:r w:rsidRPr="00881C1F">
        <w:rPr>
          <w:rFonts w:ascii="Times New Roman" w:hAnsi="Times New Roman" w:cs="Times New Roman"/>
          <w:lang w:val="en-GB"/>
        </w:rPr>
        <w:t xml:space="preserve"> </w:t>
      </w:r>
      <w:proofErr w:type="spellStart"/>
      <w:r w:rsidRPr="00881C1F">
        <w:rPr>
          <w:rFonts w:ascii="Times New Roman" w:hAnsi="Times New Roman" w:cs="Times New Roman"/>
          <w:lang w:val="en-GB"/>
        </w:rPr>
        <w:t>добављача</w:t>
      </w:r>
      <w:proofErr w:type="spellEnd"/>
      <w:r w:rsidRPr="00881C1F">
        <w:rPr>
          <w:rFonts w:ascii="Times New Roman" w:hAnsi="Times New Roman" w:cs="Times New Roman"/>
          <w:lang w:val="en-GB"/>
        </w:rPr>
        <w:t>__________________________</w:t>
      </w:r>
    </w:p>
    <w:p w:rsidR="00B73395" w:rsidRDefault="00B73395" w:rsidP="00B73395">
      <w:pPr>
        <w:pStyle w:val="NoSpacing"/>
        <w:rPr>
          <w:rFonts w:ascii="Times New Roman" w:hAnsi="Times New Roman" w:cs="Times New Roman"/>
          <w:lang w:val="sr-Cyrl-CS"/>
        </w:rPr>
      </w:pPr>
    </w:p>
    <w:p w:rsidR="00B73395" w:rsidRDefault="00B73395" w:rsidP="00B73395">
      <w:pPr>
        <w:pStyle w:val="NoSpacing"/>
        <w:rPr>
          <w:rFonts w:ascii="Times New Roman" w:hAnsi="Times New Roman" w:cs="Times New Roman"/>
          <w:lang w:val="sr-Cyrl-CS"/>
        </w:rPr>
      </w:pPr>
    </w:p>
    <w:p w:rsidR="00B73395" w:rsidRDefault="00B73395" w:rsidP="00B73395">
      <w:pPr>
        <w:pStyle w:val="NoSpacing"/>
        <w:rPr>
          <w:rFonts w:ascii="Times New Roman" w:hAnsi="Times New Roman" w:cs="Times New Roman"/>
          <w:lang w:val="sr-Cyrl-CS"/>
        </w:rPr>
      </w:pPr>
    </w:p>
    <w:p w:rsidR="00B73395" w:rsidRPr="00881C1F" w:rsidRDefault="00B73395" w:rsidP="00B73395">
      <w:pPr>
        <w:pStyle w:val="NoSpacing"/>
        <w:rPr>
          <w:rFonts w:ascii="Times New Roman" w:hAnsi="Times New Roman" w:cs="Times New Roman"/>
          <w:lang w:val="en-GB"/>
        </w:rPr>
      </w:pPr>
      <w:proofErr w:type="spellStart"/>
      <w:r w:rsidRPr="00881C1F">
        <w:rPr>
          <w:rFonts w:ascii="Times New Roman" w:hAnsi="Times New Roman" w:cs="Times New Roman"/>
          <w:lang w:val="en-GB"/>
        </w:rPr>
        <w:t>Напомена</w:t>
      </w:r>
      <w:proofErr w:type="spellEnd"/>
      <w:r w:rsidRPr="00881C1F">
        <w:rPr>
          <w:rFonts w:ascii="Times New Roman" w:hAnsi="Times New Roman" w:cs="Times New Roman"/>
          <w:lang w:val="en-GB"/>
        </w:rPr>
        <w:t>:</w:t>
      </w:r>
    </w:p>
    <w:p w:rsidR="00B73395" w:rsidRPr="00881C1F" w:rsidRDefault="00B73395" w:rsidP="00B73395">
      <w:pPr>
        <w:pStyle w:val="NoSpacing"/>
        <w:rPr>
          <w:rFonts w:ascii="Times New Roman" w:hAnsi="Times New Roman" w:cs="Times New Roman"/>
          <w:lang w:val="en-GB"/>
        </w:rPr>
      </w:pPr>
    </w:p>
    <w:p w:rsidR="00B73395" w:rsidRPr="00881C1F" w:rsidRDefault="00B73395" w:rsidP="00C34E5C">
      <w:pPr>
        <w:pStyle w:val="NoSpacing"/>
        <w:numPr>
          <w:ilvl w:val="0"/>
          <w:numId w:val="30"/>
        </w:numPr>
        <w:jc w:val="both"/>
        <w:rPr>
          <w:rFonts w:ascii="Times New Roman" w:hAnsi="Times New Roman" w:cs="Times New Roman"/>
          <w:u w:val="single"/>
          <w:lang w:val="en-GB"/>
        </w:rPr>
      </w:pPr>
      <w:proofErr w:type="spellStart"/>
      <w:r w:rsidRPr="00881C1F">
        <w:rPr>
          <w:rFonts w:ascii="Times New Roman" w:hAnsi="Times New Roman" w:cs="Times New Roman"/>
          <w:lang w:val="en-GB"/>
        </w:rPr>
        <w:t>Цијене</w:t>
      </w:r>
      <w:proofErr w:type="spellEnd"/>
      <w:r w:rsidRPr="00881C1F">
        <w:rPr>
          <w:rFonts w:ascii="Times New Roman" w:hAnsi="Times New Roman" w:cs="Times New Roman"/>
          <w:lang w:val="en-GB"/>
        </w:rPr>
        <w:t xml:space="preserve"> </w:t>
      </w:r>
      <w:proofErr w:type="spellStart"/>
      <w:r w:rsidRPr="00881C1F">
        <w:rPr>
          <w:rFonts w:ascii="Times New Roman" w:hAnsi="Times New Roman" w:cs="Times New Roman"/>
          <w:lang w:val="en-GB"/>
        </w:rPr>
        <w:t>морају</w:t>
      </w:r>
      <w:proofErr w:type="spellEnd"/>
      <w:r w:rsidRPr="00881C1F">
        <w:rPr>
          <w:rFonts w:ascii="Times New Roman" w:hAnsi="Times New Roman" w:cs="Times New Roman"/>
          <w:lang w:val="en-GB"/>
        </w:rPr>
        <w:t xml:space="preserve"> </w:t>
      </w:r>
      <w:proofErr w:type="spellStart"/>
      <w:r w:rsidRPr="00881C1F">
        <w:rPr>
          <w:rFonts w:ascii="Times New Roman" w:hAnsi="Times New Roman" w:cs="Times New Roman"/>
          <w:lang w:val="en-GB"/>
        </w:rPr>
        <w:t>бити</w:t>
      </w:r>
      <w:proofErr w:type="spellEnd"/>
      <w:r w:rsidRPr="00881C1F">
        <w:rPr>
          <w:rFonts w:ascii="Times New Roman" w:hAnsi="Times New Roman" w:cs="Times New Roman"/>
          <w:lang w:val="en-GB"/>
        </w:rPr>
        <w:t xml:space="preserve"> </w:t>
      </w:r>
      <w:proofErr w:type="spellStart"/>
      <w:r w:rsidRPr="00881C1F">
        <w:rPr>
          <w:rFonts w:ascii="Times New Roman" w:hAnsi="Times New Roman" w:cs="Times New Roman"/>
          <w:lang w:val="en-GB"/>
        </w:rPr>
        <w:t>изражене</w:t>
      </w:r>
      <w:proofErr w:type="spellEnd"/>
      <w:r w:rsidRPr="00881C1F">
        <w:rPr>
          <w:rFonts w:ascii="Times New Roman" w:hAnsi="Times New Roman" w:cs="Times New Roman"/>
          <w:lang w:val="en-GB"/>
        </w:rPr>
        <w:t xml:space="preserve"> у КМ. </w:t>
      </w:r>
      <w:r w:rsidRPr="00881C1F">
        <w:rPr>
          <w:rFonts w:ascii="Times New Roman" w:hAnsi="Times New Roman" w:cs="Times New Roman"/>
          <w:lang w:val="sr-Cyrl-BA"/>
        </w:rPr>
        <w:t>За сваку ставку у понуди мора се навести цијена.</w:t>
      </w:r>
    </w:p>
    <w:p w:rsidR="00B73395" w:rsidRPr="00881C1F" w:rsidRDefault="00B73395" w:rsidP="00C34E5C">
      <w:pPr>
        <w:pStyle w:val="NoSpacing"/>
        <w:numPr>
          <w:ilvl w:val="0"/>
          <w:numId w:val="30"/>
        </w:numPr>
        <w:jc w:val="both"/>
        <w:rPr>
          <w:rFonts w:ascii="Times New Roman" w:hAnsi="Times New Roman" w:cs="Times New Roman"/>
          <w:u w:val="single"/>
          <w:lang w:val="en-GB"/>
        </w:rPr>
      </w:pPr>
      <w:r w:rsidRPr="00881C1F">
        <w:rPr>
          <w:rFonts w:ascii="Times New Roman" w:hAnsi="Times New Roman" w:cs="Times New Roman"/>
          <w:lang w:val="sr-Cyrl-BA"/>
        </w:rPr>
        <w:t>Цијена понуде се исказује без ПДВ-а и садржи све накнаде које уговорни орган треба платити добављачу.Уговорни орган не смије имати никакве додатне трошкове осим оних који су наведени у овом обрасцу.</w:t>
      </w:r>
    </w:p>
    <w:p w:rsidR="00B73395" w:rsidRPr="00881C1F" w:rsidRDefault="00B73395" w:rsidP="00C34E5C">
      <w:pPr>
        <w:pStyle w:val="NoSpacing"/>
        <w:numPr>
          <w:ilvl w:val="0"/>
          <w:numId w:val="30"/>
        </w:numPr>
        <w:jc w:val="both"/>
        <w:rPr>
          <w:rFonts w:ascii="Times New Roman" w:hAnsi="Times New Roman" w:cs="Times New Roman"/>
          <w:u w:val="single"/>
          <w:lang w:val="en-GB"/>
        </w:rPr>
      </w:pPr>
      <w:r w:rsidRPr="00881C1F">
        <w:rPr>
          <w:rFonts w:ascii="Times New Roman" w:hAnsi="Times New Roman" w:cs="Times New Roman"/>
          <w:lang w:val="sr-Cyrl-BA"/>
        </w:rPr>
        <w:t>У случају разлика између јединичних цијена и укупног износа, исправка ће се извршити у складу са јединичним цијенама.</w:t>
      </w:r>
    </w:p>
    <w:p w:rsidR="00B73395" w:rsidRPr="00881C1F" w:rsidRDefault="00B73395" w:rsidP="00C34E5C">
      <w:pPr>
        <w:pStyle w:val="NoSpacing"/>
        <w:numPr>
          <w:ilvl w:val="0"/>
          <w:numId w:val="30"/>
        </w:numPr>
        <w:jc w:val="both"/>
        <w:rPr>
          <w:rFonts w:ascii="Times New Roman" w:hAnsi="Times New Roman" w:cs="Times New Roman"/>
          <w:u w:val="single"/>
          <w:lang w:val="en-GB"/>
        </w:rPr>
      </w:pPr>
      <w:r w:rsidRPr="00881C1F">
        <w:rPr>
          <w:rFonts w:ascii="Times New Roman" w:hAnsi="Times New Roman" w:cs="Times New Roman"/>
          <w:lang w:val="sr-Cyrl-BA"/>
        </w:rPr>
        <w:t>Јединична цијена ставке се не сматра рачунском грешком, односно не може се исправљати.</w:t>
      </w:r>
    </w:p>
    <w:p w:rsidR="00B73395" w:rsidRPr="00881C1F" w:rsidRDefault="00B73395" w:rsidP="00C34E5C">
      <w:pPr>
        <w:pStyle w:val="NoSpacing"/>
        <w:numPr>
          <w:ilvl w:val="0"/>
          <w:numId w:val="30"/>
        </w:numPr>
        <w:jc w:val="both"/>
        <w:rPr>
          <w:rFonts w:ascii="Times New Roman" w:hAnsi="Times New Roman" w:cs="Times New Roman"/>
          <w:u w:val="single"/>
          <w:lang w:val="en-GB"/>
        </w:rPr>
      </w:pPr>
      <w:r w:rsidRPr="00881C1F">
        <w:rPr>
          <w:rFonts w:ascii="Times New Roman" w:hAnsi="Times New Roman" w:cs="Times New Roman"/>
          <w:lang w:val="hr-BA"/>
        </w:rPr>
        <w:t>Овај образац за цијену</w:t>
      </w:r>
      <w:r w:rsidRPr="00881C1F">
        <w:rPr>
          <w:rFonts w:ascii="Times New Roman" w:hAnsi="Times New Roman" w:cs="Times New Roman"/>
          <w:lang w:val="sr-Cyrl-BA"/>
        </w:rPr>
        <w:t xml:space="preserve"> понуде </w:t>
      </w:r>
      <w:r w:rsidRPr="00881C1F">
        <w:rPr>
          <w:rFonts w:ascii="Times New Roman" w:hAnsi="Times New Roman" w:cs="Times New Roman"/>
          <w:lang w:val="hr-BA"/>
        </w:rPr>
        <w:t xml:space="preserve"> је јед</w:t>
      </w:r>
      <w:r w:rsidRPr="00881C1F">
        <w:rPr>
          <w:rFonts w:ascii="Times New Roman" w:hAnsi="Times New Roman" w:cs="Times New Roman"/>
          <w:lang w:val="sr-Cyrl-BA"/>
        </w:rPr>
        <w:t>на</w:t>
      </w:r>
      <w:r w:rsidRPr="00881C1F">
        <w:rPr>
          <w:rFonts w:ascii="Times New Roman" w:hAnsi="Times New Roman" w:cs="Times New Roman"/>
          <w:lang w:val="hr-BA"/>
        </w:rPr>
        <w:t xml:space="preserve"> од могућих опција.</w:t>
      </w:r>
    </w:p>
    <w:p w:rsidR="00B73395" w:rsidRPr="00881C1F" w:rsidRDefault="00B73395" w:rsidP="00C34E5C">
      <w:pPr>
        <w:jc w:val="both"/>
        <w:rPr>
          <w:rFonts w:ascii="Times New Roman" w:hAnsi="Times New Roman" w:cs="Times New Roman"/>
        </w:rPr>
      </w:pPr>
    </w:p>
    <w:p w:rsidR="00C64BA1" w:rsidRPr="005F45E8" w:rsidRDefault="00B73395" w:rsidP="005F45E8">
      <w:pPr>
        <w:pStyle w:val="NoSpacing"/>
        <w:rPr>
          <w:rFonts w:ascii="Times New Roman" w:hAnsi="Times New Roman" w:cs="Times New Roman"/>
          <w:lang w:val="sr-Latn-BA"/>
        </w:rPr>
      </w:pPr>
      <w:r w:rsidRPr="00881C1F">
        <w:rPr>
          <w:rFonts w:ascii="Times New Roman" w:hAnsi="Times New Roman" w:cs="Times New Roman"/>
          <w:lang w:val="sr-Cyrl-BA"/>
        </w:rPr>
        <w:tab/>
      </w:r>
      <w:r w:rsidRPr="00881C1F">
        <w:rPr>
          <w:rFonts w:ascii="Times New Roman" w:hAnsi="Times New Roman" w:cs="Times New Roman"/>
          <w:lang w:val="sr-Cyrl-BA"/>
        </w:rPr>
        <w:tab/>
      </w:r>
      <w:r w:rsidRPr="00881C1F">
        <w:rPr>
          <w:rFonts w:ascii="Times New Roman" w:hAnsi="Times New Roman" w:cs="Times New Roman"/>
          <w:lang w:val="sr-Cyrl-BA"/>
        </w:rPr>
        <w:tab/>
      </w:r>
      <w:r w:rsidRPr="00881C1F">
        <w:rPr>
          <w:rFonts w:ascii="Times New Roman" w:hAnsi="Times New Roman" w:cs="Times New Roman"/>
          <w:lang w:val="sr-Cyrl-BA"/>
        </w:rPr>
        <w:tab/>
      </w:r>
      <w:r w:rsidRPr="00881C1F">
        <w:rPr>
          <w:rFonts w:ascii="Times New Roman" w:hAnsi="Times New Roman" w:cs="Times New Roman"/>
          <w:lang w:val="sr-Cyrl-BA"/>
        </w:rPr>
        <w:tab/>
      </w:r>
      <w:r w:rsidRPr="00881C1F">
        <w:rPr>
          <w:rFonts w:ascii="Times New Roman" w:hAnsi="Times New Roman" w:cs="Times New Roman"/>
          <w:lang w:val="sr-Cyrl-BA"/>
        </w:rPr>
        <w:tab/>
      </w:r>
      <w:r w:rsidRPr="00881C1F">
        <w:rPr>
          <w:rFonts w:ascii="Times New Roman" w:hAnsi="Times New Roman" w:cs="Times New Roman"/>
          <w:lang w:val="sr-Cyrl-BA"/>
        </w:rPr>
        <w:tab/>
      </w:r>
      <w:r w:rsidRPr="00881C1F">
        <w:rPr>
          <w:rFonts w:ascii="Times New Roman" w:hAnsi="Times New Roman" w:cs="Times New Roman"/>
          <w:lang w:val="sr-Cyrl-BA"/>
        </w:rPr>
        <w:tab/>
      </w:r>
    </w:p>
    <w:p w:rsidR="00C64BA1" w:rsidRPr="00751505" w:rsidRDefault="00C64BA1" w:rsidP="00B73395">
      <w:pPr>
        <w:rPr>
          <w:lang w:val="sr-Cyrl-CS"/>
        </w:rPr>
      </w:pPr>
    </w:p>
    <w:p w:rsidR="00B73395" w:rsidRPr="00881C1F" w:rsidRDefault="00B73395" w:rsidP="00B73395">
      <w:pPr>
        <w:pStyle w:val="Heading1"/>
        <w:jc w:val="center"/>
        <w:rPr>
          <w:rFonts w:ascii="Times New Roman" w:hAnsi="Times New Roman" w:cs="Times New Roman"/>
          <w:color w:val="auto"/>
          <w:sz w:val="24"/>
          <w:szCs w:val="24"/>
          <w:lang w:val="sr-Cyrl-BA"/>
        </w:rPr>
      </w:pPr>
      <w:bookmarkStart w:id="45" w:name="_Toc419204436"/>
      <w:r w:rsidRPr="00881C1F">
        <w:rPr>
          <w:rFonts w:ascii="Times New Roman" w:hAnsi="Times New Roman" w:cs="Times New Roman"/>
          <w:color w:val="auto"/>
          <w:sz w:val="24"/>
          <w:szCs w:val="24"/>
          <w:lang w:val="sr-Cyrl-BA"/>
        </w:rPr>
        <w:lastRenderedPageBreak/>
        <w:t>Изјава о испуњености услов</w:t>
      </w:r>
      <w:r>
        <w:rPr>
          <w:rFonts w:ascii="Times New Roman" w:hAnsi="Times New Roman" w:cs="Times New Roman"/>
          <w:color w:val="auto"/>
          <w:sz w:val="24"/>
          <w:szCs w:val="24"/>
          <w:lang w:val="sr-Cyrl-BA"/>
        </w:rPr>
        <w:t xml:space="preserve">а из члана 45. став ( 1) тачка </w:t>
      </w:r>
      <w:r>
        <w:rPr>
          <w:rFonts w:ascii="Times New Roman" w:hAnsi="Times New Roman" w:cs="Times New Roman"/>
          <w:color w:val="auto"/>
          <w:sz w:val="24"/>
          <w:szCs w:val="24"/>
          <w:lang w:val="sr-Latn-CS"/>
        </w:rPr>
        <w:t>a</w:t>
      </w:r>
      <w:r>
        <w:rPr>
          <w:rFonts w:ascii="Times New Roman" w:hAnsi="Times New Roman" w:cs="Times New Roman"/>
          <w:color w:val="auto"/>
          <w:sz w:val="24"/>
          <w:szCs w:val="24"/>
          <w:lang w:val="sr-Cyrl-BA"/>
        </w:rPr>
        <w:t xml:space="preserve">) </w:t>
      </w:r>
      <w:r>
        <w:rPr>
          <w:rFonts w:ascii="Times New Roman" w:hAnsi="Times New Roman" w:cs="Times New Roman"/>
          <w:color w:val="auto"/>
          <w:sz w:val="24"/>
          <w:szCs w:val="24"/>
          <w:lang w:val="sr-Cyrl-CS"/>
        </w:rPr>
        <w:t>до</w:t>
      </w:r>
      <w:r w:rsidRPr="00881C1F">
        <w:rPr>
          <w:rFonts w:ascii="Times New Roman" w:hAnsi="Times New Roman" w:cs="Times New Roman"/>
          <w:color w:val="auto"/>
          <w:sz w:val="24"/>
          <w:szCs w:val="24"/>
          <w:lang w:val="sr-Cyrl-BA"/>
        </w:rPr>
        <w:t xml:space="preserve"> д) Закона о јавним набавкама БиХ ( „Службени гласник БиХ„ број 39/14)</w:t>
      </w:r>
      <w:bookmarkEnd w:id="45"/>
    </w:p>
    <w:p w:rsidR="00B73395" w:rsidRPr="00881C1F" w:rsidRDefault="00B73395" w:rsidP="00B73395">
      <w:pPr>
        <w:rPr>
          <w:rFonts w:ascii="Times New Roman" w:hAnsi="Times New Roman" w:cs="Times New Roman"/>
          <w:b/>
          <w:lang w:val="sr-Cyrl-BA"/>
        </w:rPr>
      </w:pPr>
    </w:p>
    <w:p w:rsidR="00B73395" w:rsidRPr="00881C1F" w:rsidRDefault="00B73395" w:rsidP="007B49BF">
      <w:pPr>
        <w:jc w:val="both"/>
        <w:rPr>
          <w:rFonts w:ascii="Times New Roman" w:hAnsi="Times New Roman" w:cs="Times New Roman"/>
          <w:lang w:val="sr-Cyrl-BA"/>
        </w:rPr>
      </w:pPr>
      <w:r w:rsidRPr="00881C1F">
        <w:rPr>
          <w:rFonts w:ascii="Times New Roman" w:hAnsi="Times New Roman" w:cs="Times New Roman"/>
          <w:lang w:val="sr-Cyrl-BA"/>
        </w:rPr>
        <w:t>Ја, ниже потписани _____________________________( Име и презиме), са личном картом број:__________________ изданом од _________________________________, у</w:t>
      </w:r>
    </w:p>
    <w:p w:rsidR="00B73395" w:rsidRPr="00881C1F" w:rsidRDefault="00B73395" w:rsidP="007B49BF">
      <w:pPr>
        <w:jc w:val="both"/>
        <w:rPr>
          <w:rFonts w:ascii="Times New Roman" w:hAnsi="Times New Roman" w:cs="Times New Roman"/>
          <w:lang w:val="sr-Cyrl-BA"/>
        </w:rPr>
      </w:pPr>
      <w:r w:rsidRPr="00881C1F">
        <w:rPr>
          <w:rFonts w:ascii="Times New Roman" w:hAnsi="Times New Roman" w:cs="Times New Roman"/>
          <w:lang w:val="sr-Cyrl-BA"/>
        </w:rPr>
        <w:t>у својству представника привредног друштва___________________________________________</w:t>
      </w:r>
    </w:p>
    <w:p w:rsidR="00B73395" w:rsidRPr="00881C1F" w:rsidRDefault="00B73395" w:rsidP="007B49BF">
      <w:pPr>
        <w:jc w:val="both"/>
        <w:rPr>
          <w:rFonts w:ascii="Times New Roman" w:hAnsi="Times New Roman" w:cs="Times New Roman"/>
          <w:lang w:val="sr-Cyrl-BA"/>
        </w:rPr>
      </w:pPr>
      <w:r w:rsidRPr="00881C1F">
        <w:rPr>
          <w:rFonts w:ascii="Times New Roman" w:hAnsi="Times New Roman" w:cs="Times New Roman"/>
          <w:lang w:val="sr-Cyrl-BA"/>
        </w:rPr>
        <w:t>ИД број:______________________________ , чије сједиште се налази у __________________</w:t>
      </w:r>
    </w:p>
    <w:p w:rsidR="00B73395" w:rsidRPr="00881C1F" w:rsidRDefault="00B73395" w:rsidP="007B49BF">
      <w:pPr>
        <w:spacing w:after="0" w:line="240" w:lineRule="auto"/>
        <w:jc w:val="both"/>
        <w:rPr>
          <w:rFonts w:ascii="Times New Roman" w:hAnsi="Times New Roman" w:cs="Times New Roman"/>
          <w:sz w:val="24"/>
          <w:szCs w:val="24"/>
        </w:rPr>
      </w:pPr>
      <w:r w:rsidRPr="00881C1F">
        <w:rPr>
          <w:rFonts w:ascii="Times New Roman" w:hAnsi="Times New Roman" w:cs="Times New Roman"/>
          <w:lang w:val="sr-Cyrl-BA"/>
        </w:rPr>
        <w:t>на адреси ______________________________________________</w:t>
      </w:r>
      <w:r>
        <w:rPr>
          <w:rFonts w:ascii="Times New Roman" w:hAnsi="Times New Roman" w:cs="Times New Roman"/>
          <w:lang w:val="sr-Cyrl-BA"/>
        </w:rPr>
        <w:t xml:space="preserve">_______ као понуђач  у </w:t>
      </w:r>
      <w:r w:rsidRPr="00881C1F">
        <w:rPr>
          <w:rFonts w:ascii="Times New Roman" w:hAnsi="Times New Roman" w:cs="Times New Roman"/>
          <w:lang w:val="sr-Cyrl-BA"/>
        </w:rPr>
        <w:t xml:space="preserve"> Отво</w:t>
      </w:r>
      <w:r>
        <w:rPr>
          <w:rFonts w:ascii="Times New Roman" w:hAnsi="Times New Roman" w:cs="Times New Roman"/>
          <w:lang w:val="sr-Cyrl-BA"/>
        </w:rPr>
        <w:t xml:space="preserve">реном  поступку јавне набавке </w:t>
      </w:r>
      <w:r w:rsidRPr="00881C1F">
        <w:rPr>
          <w:rFonts w:ascii="Times New Roman" w:hAnsi="Times New Roman" w:cs="Times New Roman"/>
          <w:lang w:val="sr-Cyrl-BA"/>
        </w:rPr>
        <w:t xml:space="preserve"> у предмету н</w:t>
      </w:r>
      <w:r>
        <w:rPr>
          <w:rFonts w:ascii="Times New Roman" w:hAnsi="Times New Roman" w:cs="Times New Roman"/>
          <w:lang w:val="sr-Cyrl-BA"/>
        </w:rPr>
        <w:t xml:space="preserve">абавке: </w:t>
      </w:r>
      <w:r>
        <w:rPr>
          <w:rFonts w:ascii="Times New Roman" w:hAnsi="Times New Roman" w:cs="Times New Roman"/>
          <w:sz w:val="24"/>
          <w:szCs w:val="24"/>
          <w:lang w:val="sr-Cyrl-CS"/>
        </w:rPr>
        <w:t>''</w:t>
      </w:r>
      <w:r w:rsidR="007B49BF">
        <w:rPr>
          <w:rFonts w:ascii="Times New Roman" w:hAnsi="Times New Roman" w:cs="Times New Roman"/>
          <w:sz w:val="24"/>
          <w:szCs w:val="24"/>
          <w:lang w:val="sr-Cyrl-CS"/>
        </w:rPr>
        <w:t xml:space="preserve">Универзалне спојнице </w:t>
      </w:r>
      <w:r w:rsidR="00E724A5">
        <w:rPr>
          <w:rFonts w:ascii="Times New Roman" w:hAnsi="Times New Roman" w:cs="Times New Roman"/>
          <w:sz w:val="24"/>
          <w:szCs w:val="24"/>
          <w:lang w:val="sr-Cyrl-CS"/>
        </w:rPr>
        <w:t>против аксијалног извлачења цијеви</w:t>
      </w:r>
      <w:r w:rsidRPr="00881C1F">
        <w:rPr>
          <w:rFonts w:ascii="Times New Roman" w:hAnsi="Times New Roman" w:cs="Times New Roman"/>
          <w:sz w:val="24"/>
          <w:szCs w:val="24"/>
          <w:lang w:val="sr-Cyrl-CS"/>
        </w:rPr>
        <w:t>''</w:t>
      </w:r>
      <w:r w:rsidR="007B49BF">
        <w:rPr>
          <w:rFonts w:ascii="Times New Roman" w:hAnsi="Times New Roman" w:cs="Times New Roman"/>
          <w:lang w:val="sr-Cyrl-BA"/>
        </w:rPr>
        <w:t>, којег проводи „Водовод“</w:t>
      </w:r>
      <w:r w:rsidRPr="00881C1F">
        <w:rPr>
          <w:rFonts w:ascii="Times New Roman" w:hAnsi="Times New Roman" w:cs="Times New Roman"/>
          <w:lang w:val="sr-Cyrl-BA"/>
        </w:rPr>
        <w:t xml:space="preserve"> а.д. Бања Лука , а  у складу с</w:t>
      </w:r>
      <w:r w:rsidR="007B49BF">
        <w:rPr>
          <w:rFonts w:ascii="Times New Roman" w:hAnsi="Times New Roman" w:cs="Times New Roman"/>
          <w:lang w:val="sr-Cyrl-BA"/>
        </w:rPr>
        <w:t>а чланом 45. ставовима (</w:t>
      </w:r>
      <w:r>
        <w:rPr>
          <w:rFonts w:ascii="Times New Roman" w:hAnsi="Times New Roman" w:cs="Times New Roman"/>
          <w:lang w:val="sr-Cyrl-BA"/>
        </w:rPr>
        <w:t>1) и (</w:t>
      </w:r>
      <w:r w:rsidRPr="00881C1F">
        <w:rPr>
          <w:rFonts w:ascii="Times New Roman" w:hAnsi="Times New Roman" w:cs="Times New Roman"/>
          <w:lang w:val="sr-Cyrl-BA"/>
        </w:rPr>
        <w:t xml:space="preserve">4)  под </w:t>
      </w:r>
      <w:r w:rsidRPr="00881C1F">
        <w:rPr>
          <w:rFonts w:ascii="Times New Roman" w:hAnsi="Times New Roman" w:cs="Times New Roman"/>
          <w:b/>
          <w:lang w:val="sr-Cyrl-BA"/>
        </w:rPr>
        <w:t xml:space="preserve">пуном и материјалном и кривичном одговорношћу </w:t>
      </w:r>
    </w:p>
    <w:p w:rsidR="00B73395" w:rsidRPr="00881C1F" w:rsidRDefault="00B73395" w:rsidP="00B73395">
      <w:pPr>
        <w:spacing w:after="0" w:line="240" w:lineRule="auto"/>
        <w:rPr>
          <w:rFonts w:ascii="Times New Roman" w:hAnsi="Times New Roman" w:cs="Times New Roman"/>
          <w:b/>
          <w:sz w:val="24"/>
          <w:szCs w:val="24"/>
          <w:lang w:val="sr-Cyrl-CS"/>
        </w:rPr>
      </w:pPr>
    </w:p>
    <w:p w:rsidR="00B73395" w:rsidRPr="00881C1F" w:rsidRDefault="00B73395" w:rsidP="00B73395">
      <w:pPr>
        <w:spacing w:after="0" w:line="240" w:lineRule="auto"/>
        <w:rPr>
          <w:rFonts w:ascii="Times New Roman" w:hAnsi="Times New Roman" w:cs="Times New Roman"/>
          <w:b/>
          <w:sz w:val="24"/>
          <w:szCs w:val="24"/>
          <w:lang w:val="sr-Cyrl-CS"/>
        </w:rPr>
      </w:pPr>
    </w:p>
    <w:p w:rsidR="00B73395" w:rsidRPr="00881C1F" w:rsidRDefault="00B73395" w:rsidP="00B73395">
      <w:pPr>
        <w:jc w:val="center"/>
        <w:rPr>
          <w:rFonts w:ascii="Times New Roman" w:hAnsi="Times New Roman" w:cs="Times New Roman"/>
          <w:lang w:val="sr-Cyrl-BA"/>
        </w:rPr>
      </w:pPr>
      <w:r w:rsidRPr="00881C1F">
        <w:rPr>
          <w:rFonts w:ascii="Times New Roman" w:hAnsi="Times New Roman" w:cs="Times New Roman"/>
          <w:lang w:val="sr-Cyrl-BA"/>
        </w:rPr>
        <w:t>ИЗЈАВЉУЈЕМ</w:t>
      </w:r>
    </w:p>
    <w:p w:rsidR="00B73395" w:rsidRPr="00881C1F" w:rsidRDefault="00B73395" w:rsidP="00B73395">
      <w:pPr>
        <w:jc w:val="both"/>
        <w:rPr>
          <w:rFonts w:ascii="Times New Roman" w:hAnsi="Times New Roman" w:cs="Times New Roman"/>
          <w:lang w:val="sr-Cyrl-BA"/>
        </w:rPr>
      </w:pPr>
      <w:r w:rsidRPr="00881C1F">
        <w:rPr>
          <w:rFonts w:ascii="Times New Roman" w:hAnsi="Times New Roman" w:cs="Times New Roman"/>
          <w:lang w:val="sr-Cyrl-BA"/>
        </w:rPr>
        <w:t>Понуђач ________________________________ у наведеном поступку јавне набавке, којег представљам, није:</w:t>
      </w:r>
    </w:p>
    <w:p w:rsidR="00B73395" w:rsidRPr="00881C1F" w:rsidRDefault="00B73395" w:rsidP="00B73395">
      <w:pPr>
        <w:ind w:firstLine="720"/>
        <w:jc w:val="both"/>
        <w:rPr>
          <w:rFonts w:ascii="Times New Roman" w:hAnsi="Times New Roman" w:cs="Times New Roman"/>
          <w:lang w:val="sr-Cyrl-BA"/>
        </w:rPr>
      </w:pPr>
      <w:r w:rsidRPr="00881C1F">
        <w:rPr>
          <w:rFonts w:ascii="Times New Roman" w:hAnsi="Times New Roman" w:cs="Times New Roman"/>
          <w:lang w:val="sr-Cyrl-BA"/>
        </w:rPr>
        <w:t>а) Правоснажном судском пресудом у кривичном поступку осуђен за кривична дјела организованог криминила, корупције, преваре или прања новца у складу са важећим прописима у БиХ или земљи регистрације;</w:t>
      </w:r>
    </w:p>
    <w:p w:rsidR="00B73395" w:rsidRPr="00881C1F" w:rsidRDefault="00B73395" w:rsidP="00B73395">
      <w:pPr>
        <w:jc w:val="both"/>
        <w:rPr>
          <w:rFonts w:ascii="Times New Roman" w:hAnsi="Times New Roman" w:cs="Times New Roman"/>
          <w:lang w:val="sr-Cyrl-BA"/>
        </w:rPr>
      </w:pPr>
      <w:r w:rsidRPr="00881C1F">
        <w:rPr>
          <w:rFonts w:ascii="Times New Roman" w:hAnsi="Times New Roman" w:cs="Times New Roman"/>
          <w:lang w:val="sr-Cyrl-BA"/>
        </w:rPr>
        <w:tab/>
        <w:t>б) Под стечајем или предмет стечајног поступка или је пак предмет ликвидационог поступка;</w:t>
      </w:r>
    </w:p>
    <w:p w:rsidR="00B73395" w:rsidRPr="00881C1F" w:rsidRDefault="00B73395" w:rsidP="00B73395">
      <w:pPr>
        <w:jc w:val="both"/>
        <w:rPr>
          <w:rFonts w:ascii="Times New Roman" w:hAnsi="Times New Roman" w:cs="Times New Roman"/>
          <w:lang w:val="sr-Cyrl-BA"/>
        </w:rPr>
      </w:pPr>
      <w:r w:rsidRPr="00881C1F">
        <w:rPr>
          <w:rFonts w:ascii="Times New Roman" w:hAnsi="Times New Roman" w:cs="Times New Roman"/>
          <w:lang w:val="sr-Cyrl-BA"/>
        </w:rPr>
        <w:tab/>
        <w:t xml:space="preserve">ц) Пропустио испунити обавезе у вези  с плаћањем пензијског и инвалидског осигурања и здравственог осигурања у складу са важећим прописима у БиХ или земљи регистрације </w:t>
      </w:r>
    </w:p>
    <w:p w:rsidR="00B73395" w:rsidRDefault="00B73395" w:rsidP="00B73395">
      <w:pPr>
        <w:jc w:val="both"/>
        <w:rPr>
          <w:rFonts w:ascii="Times New Roman" w:hAnsi="Times New Roman" w:cs="Times New Roman"/>
          <w:lang w:val="sr-Cyrl-BA"/>
        </w:rPr>
      </w:pPr>
      <w:r w:rsidRPr="00881C1F">
        <w:rPr>
          <w:rFonts w:ascii="Times New Roman" w:hAnsi="Times New Roman" w:cs="Times New Roman"/>
          <w:lang w:val="sr-Cyrl-BA"/>
        </w:rPr>
        <w:tab/>
        <w:t>д) Пропустио испунити обавезе у вези  с плаћањем директних и индиректних пореза у складу са важећим прописима у БиХ или земљи регистрације.</w:t>
      </w:r>
    </w:p>
    <w:p w:rsidR="007B49BF" w:rsidRDefault="007B49BF" w:rsidP="00B73395">
      <w:pPr>
        <w:jc w:val="both"/>
        <w:rPr>
          <w:rFonts w:ascii="Times New Roman" w:hAnsi="Times New Roman" w:cs="Times New Roman"/>
          <w:lang w:val="sr-Cyrl-BA"/>
        </w:rPr>
      </w:pPr>
    </w:p>
    <w:p w:rsidR="00B73395" w:rsidRPr="00881C1F" w:rsidRDefault="00B73395" w:rsidP="00B73395">
      <w:pPr>
        <w:jc w:val="both"/>
        <w:rPr>
          <w:rFonts w:ascii="Times New Roman" w:hAnsi="Times New Roman" w:cs="Times New Roman"/>
          <w:lang w:val="sr-Cyrl-BA"/>
        </w:rPr>
      </w:pPr>
      <w:r w:rsidRPr="00881C1F">
        <w:rPr>
          <w:rFonts w:ascii="Times New Roman" w:hAnsi="Times New Roman" w:cs="Times New Roman"/>
          <w:lang w:val="sr-Cyrl-BA"/>
        </w:rPr>
        <w:t xml:space="preserve">У наведеном смислу сам упознат са обавезом понуђача да у случају додјеле уговора достави документе </w:t>
      </w:r>
      <w:r w:rsidR="0062022D">
        <w:rPr>
          <w:rFonts w:ascii="Times New Roman" w:hAnsi="Times New Roman" w:cs="Times New Roman"/>
          <w:lang w:val="sr-Cyrl-BA"/>
        </w:rPr>
        <w:t>из члана 45. став (2) тачке од а</w:t>
      </w:r>
      <w:r w:rsidRPr="00881C1F">
        <w:rPr>
          <w:rFonts w:ascii="Times New Roman" w:hAnsi="Times New Roman" w:cs="Times New Roman"/>
          <w:lang w:val="sr-Cyrl-BA"/>
        </w:rPr>
        <w:t>) до д) на захтјев уговорног органа и у року којег одреди уговорни орган у складу са чланом 72.став 3.тачка а).</w:t>
      </w:r>
    </w:p>
    <w:p w:rsidR="00B73395" w:rsidRPr="00881C1F" w:rsidRDefault="00B73395" w:rsidP="00B73395">
      <w:pPr>
        <w:jc w:val="both"/>
        <w:rPr>
          <w:rFonts w:ascii="Times New Roman" w:hAnsi="Times New Roman" w:cs="Times New Roman"/>
          <w:lang w:val="sr-Cyrl-BA"/>
        </w:rPr>
      </w:pPr>
      <w:r w:rsidRPr="00881C1F">
        <w:rPr>
          <w:rFonts w:ascii="Times New Roman" w:hAnsi="Times New Roman" w:cs="Times New Roman"/>
          <w:lang w:val="sr-Cyrl-BA"/>
        </w:rPr>
        <w:t>Надаље изјављујем да сам свестан да фалсификовање службене исправе, односно употреба неистините службене или пословне исправе ,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B73395" w:rsidRPr="00881C1F" w:rsidRDefault="00B73395" w:rsidP="00B73395">
      <w:pPr>
        <w:jc w:val="both"/>
        <w:rPr>
          <w:rFonts w:ascii="Times New Roman" w:hAnsi="Times New Roman" w:cs="Times New Roman"/>
          <w:lang w:val="sr-Cyrl-BA"/>
        </w:rPr>
      </w:pPr>
      <w:r w:rsidRPr="00881C1F">
        <w:rPr>
          <w:rFonts w:ascii="Times New Roman" w:hAnsi="Times New Roman" w:cs="Times New Roman"/>
          <w:lang w:val="sr-Cyrl-BA"/>
        </w:rPr>
        <w:t xml:space="preserve">Такође изјављујем да сам свестан да уговорни орган  проводи наведени поступак јавне набавке у складу са чланом 45. став (6)  о јавним набавкама БиХ у случају сумње у тачност података  </w:t>
      </w:r>
      <w:r w:rsidRPr="00881C1F">
        <w:rPr>
          <w:rFonts w:ascii="Times New Roman" w:hAnsi="Times New Roman" w:cs="Times New Roman"/>
          <w:lang w:val="sr-Cyrl-BA"/>
        </w:rPr>
        <w:lastRenderedPageBreak/>
        <w:t>датих путем ове изјаве задржава право провјере тачности изнесених информација код надлежних органа.</w:t>
      </w:r>
    </w:p>
    <w:p w:rsidR="00B73395" w:rsidRPr="00881C1F" w:rsidRDefault="00B73395" w:rsidP="00B73395">
      <w:pPr>
        <w:jc w:val="both"/>
        <w:rPr>
          <w:rFonts w:ascii="Times New Roman" w:hAnsi="Times New Roman" w:cs="Times New Roman"/>
          <w:lang w:val="sr-Cyrl-BA"/>
        </w:rPr>
      </w:pPr>
    </w:p>
    <w:p w:rsidR="00B73395" w:rsidRPr="00881C1F" w:rsidRDefault="00B73395" w:rsidP="00B73395">
      <w:pPr>
        <w:jc w:val="both"/>
        <w:rPr>
          <w:rFonts w:ascii="Times New Roman" w:hAnsi="Times New Roman" w:cs="Times New Roman"/>
          <w:lang w:val="sr-Cyrl-BA"/>
        </w:rPr>
      </w:pPr>
      <w:r w:rsidRPr="00881C1F">
        <w:rPr>
          <w:rFonts w:ascii="Times New Roman" w:hAnsi="Times New Roman" w:cs="Times New Roman"/>
          <w:lang w:val="sr-Cyrl-BA"/>
        </w:rPr>
        <w:t>Напомена:</w:t>
      </w:r>
    </w:p>
    <w:p w:rsidR="00B73395" w:rsidRPr="00881C1F" w:rsidRDefault="00B73395" w:rsidP="00B73395">
      <w:pPr>
        <w:jc w:val="both"/>
        <w:rPr>
          <w:rFonts w:ascii="Times New Roman" w:hAnsi="Times New Roman" w:cs="Times New Roman"/>
          <w:lang w:val="sr-Latn-CS"/>
        </w:rPr>
      </w:pPr>
      <w:r w:rsidRPr="00881C1F">
        <w:rPr>
          <w:rFonts w:ascii="Times New Roman" w:hAnsi="Times New Roman" w:cs="Times New Roman"/>
          <w:lang w:val="sr-Latn-BA"/>
        </w:rPr>
        <w:t>Изјава мора бити овјерена од надлежног органа.</w:t>
      </w:r>
    </w:p>
    <w:p w:rsidR="00B73395" w:rsidRPr="00881C1F" w:rsidRDefault="00B73395" w:rsidP="00B73395">
      <w:pPr>
        <w:jc w:val="both"/>
        <w:rPr>
          <w:rFonts w:ascii="Times New Roman" w:hAnsi="Times New Roman" w:cs="Times New Roman"/>
          <w:lang w:val="sr-Cyrl-BA"/>
        </w:rPr>
      </w:pPr>
      <w:r w:rsidRPr="00881C1F">
        <w:rPr>
          <w:rFonts w:ascii="Times New Roman" w:hAnsi="Times New Roman" w:cs="Times New Roman"/>
          <w:lang w:val="sr-Cyrl-BA"/>
        </w:rPr>
        <w:t>Изјаву дао:</w:t>
      </w:r>
    </w:p>
    <w:p w:rsidR="00B73395" w:rsidRPr="00881C1F" w:rsidRDefault="00B73395" w:rsidP="00B73395">
      <w:pPr>
        <w:jc w:val="both"/>
        <w:rPr>
          <w:rFonts w:ascii="Times New Roman" w:hAnsi="Times New Roman" w:cs="Times New Roman"/>
          <w:lang w:val="sr-Cyrl-BA"/>
        </w:rPr>
      </w:pPr>
      <w:r w:rsidRPr="00881C1F">
        <w:rPr>
          <w:rFonts w:ascii="Times New Roman" w:hAnsi="Times New Roman" w:cs="Times New Roman"/>
          <w:lang w:val="sr-Cyrl-BA"/>
        </w:rPr>
        <w:t>__________________________</w:t>
      </w:r>
    </w:p>
    <w:p w:rsidR="00B73395" w:rsidRPr="00881C1F" w:rsidRDefault="00B73395" w:rsidP="00B73395">
      <w:pPr>
        <w:jc w:val="both"/>
        <w:rPr>
          <w:rFonts w:ascii="Times New Roman" w:hAnsi="Times New Roman" w:cs="Times New Roman"/>
          <w:lang w:val="sr-Cyrl-BA"/>
        </w:rPr>
      </w:pPr>
      <w:r w:rsidRPr="00881C1F">
        <w:rPr>
          <w:rFonts w:ascii="Times New Roman" w:hAnsi="Times New Roman" w:cs="Times New Roman"/>
          <w:lang w:val="sr-Cyrl-BA"/>
        </w:rPr>
        <w:t>Мјесто и датум давања изјаве:</w:t>
      </w:r>
    </w:p>
    <w:p w:rsidR="00B73395" w:rsidRPr="00881C1F" w:rsidRDefault="00B73395" w:rsidP="00B73395">
      <w:pPr>
        <w:jc w:val="both"/>
        <w:rPr>
          <w:rFonts w:ascii="Times New Roman" w:hAnsi="Times New Roman" w:cs="Times New Roman"/>
          <w:lang w:val="sr-Cyrl-BA"/>
        </w:rPr>
      </w:pPr>
      <w:r w:rsidRPr="00881C1F">
        <w:rPr>
          <w:rFonts w:ascii="Times New Roman" w:hAnsi="Times New Roman" w:cs="Times New Roman"/>
          <w:lang w:val="sr-Cyrl-BA"/>
        </w:rPr>
        <w:t xml:space="preserve">_________________________   </w:t>
      </w:r>
    </w:p>
    <w:p w:rsidR="00B73395" w:rsidRPr="00881C1F" w:rsidRDefault="00B73395" w:rsidP="00B73395">
      <w:pPr>
        <w:jc w:val="both"/>
        <w:rPr>
          <w:rFonts w:ascii="Times New Roman" w:hAnsi="Times New Roman" w:cs="Times New Roman"/>
          <w:lang w:val="sr-Cyrl-BA"/>
        </w:rPr>
      </w:pPr>
      <w:r w:rsidRPr="00881C1F">
        <w:rPr>
          <w:rFonts w:ascii="Times New Roman" w:hAnsi="Times New Roman" w:cs="Times New Roman"/>
          <w:lang w:val="sr-Cyrl-BA"/>
        </w:rPr>
        <w:t>Потпис и печат понуђача:              М.П.</w:t>
      </w:r>
    </w:p>
    <w:p w:rsidR="00B73395" w:rsidRPr="00881C1F" w:rsidRDefault="00B73395" w:rsidP="00B73395">
      <w:pPr>
        <w:jc w:val="both"/>
        <w:rPr>
          <w:rFonts w:ascii="Times New Roman" w:hAnsi="Times New Roman" w:cs="Times New Roman"/>
          <w:lang w:val="sr-Cyrl-BA"/>
        </w:rPr>
      </w:pPr>
      <w:r w:rsidRPr="00881C1F">
        <w:rPr>
          <w:rFonts w:ascii="Times New Roman" w:hAnsi="Times New Roman" w:cs="Times New Roman"/>
          <w:lang w:val="sr-Cyrl-BA"/>
        </w:rPr>
        <w:t>____________________________</w:t>
      </w:r>
    </w:p>
    <w:p w:rsidR="00B73395" w:rsidRPr="00881C1F" w:rsidRDefault="00B73395" w:rsidP="00B73395">
      <w:pPr>
        <w:jc w:val="both"/>
        <w:rPr>
          <w:rFonts w:ascii="Times New Roman" w:hAnsi="Times New Roman" w:cs="Times New Roman"/>
          <w:lang w:val="sr-Cyrl-BA"/>
        </w:rPr>
      </w:pPr>
    </w:p>
    <w:p w:rsidR="00B73395" w:rsidRPr="00881C1F" w:rsidRDefault="00B73395" w:rsidP="00B73395">
      <w:pPr>
        <w:jc w:val="both"/>
        <w:rPr>
          <w:rFonts w:ascii="Times New Roman" w:hAnsi="Times New Roman" w:cs="Times New Roman"/>
          <w:lang w:val="sr-Cyrl-BA"/>
        </w:rPr>
      </w:pPr>
    </w:p>
    <w:p w:rsidR="00B73395" w:rsidRPr="00881C1F" w:rsidRDefault="00B73395" w:rsidP="00B73395">
      <w:pPr>
        <w:jc w:val="both"/>
        <w:rPr>
          <w:rFonts w:ascii="Times New Roman" w:hAnsi="Times New Roman" w:cs="Times New Roman"/>
          <w:lang w:val="sr-Cyrl-BA"/>
        </w:rPr>
      </w:pPr>
    </w:p>
    <w:p w:rsidR="00B73395" w:rsidRPr="00881C1F" w:rsidRDefault="00B73395" w:rsidP="00B73395">
      <w:pPr>
        <w:jc w:val="both"/>
        <w:rPr>
          <w:rFonts w:ascii="Times New Roman" w:hAnsi="Times New Roman" w:cs="Times New Roman"/>
          <w:lang w:val="sr-Cyrl-BA"/>
        </w:rPr>
      </w:pPr>
    </w:p>
    <w:p w:rsidR="00B73395" w:rsidRPr="00881C1F" w:rsidRDefault="00B73395" w:rsidP="00B73395">
      <w:pPr>
        <w:jc w:val="both"/>
        <w:rPr>
          <w:rFonts w:ascii="Times New Roman" w:hAnsi="Times New Roman" w:cs="Times New Roman"/>
          <w:lang w:val="sr-Cyrl-BA"/>
        </w:rPr>
      </w:pPr>
    </w:p>
    <w:p w:rsidR="00B73395" w:rsidRPr="00881C1F" w:rsidRDefault="00B73395" w:rsidP="00B73395">
      <w:pPr>
        <w:jc w:val="both"/>
        <w:rPr>
          <w:rFonts w:ascii="Times New Roman" w:hAnsi="Times New Roman" w:cs="Times New Roman"/>
          <w:lang w:val="sr-Cyrl-BA"/>
        </w:rPr>
      </w:pPr>
    </w:p>
    <w:p w:rsidR="00B73395" w:rsidRPr="00881C1F" w:rsidRDefault="00B73395" w:rsidP="00B73395">
      <w:pPr>
        <w:jc w:val="both"/>
        <w:rPr>
          <w:rFonts w:ascii="Times New Roman" w:hAnsi="Times New Roman" w:cs="Times New Roman"/>
          <w:lang w:val="sr-Cyrl-BA"/>
        </w:rPr>
      </w:pPr>
    </w:p>
    <w:p w:rsidR="00B73395" w:rsidRPr="00881C1F" w:rsidRDefault="00B73395" w:rsidP="00B73395">
      <w:pPr>
        <w:jc w:val="both"/>
        <w:rPr>
          <w:rFonts w:ascii="Times New Roman" w:hAnsi="Times New Roman" w:cs="Times New Roman"/>
          <w:lang w:val="sr-Cyrl-BA"/>
        </w:rPr>
      </w:pPr>
    </w:p>
    <w:p w:rsidR="00B73395" w:rsidRDefault="00B73395" w:rsidP="00B73395">
      <w:pPr>
        <w:jc w:val="both"/>
        <w:rPr>
          <w:rFonts w:ascii="Times New Roman" w:hAnsi="Times New Roman" w:cs="Times New Roman"/>
          <w:lang w:val="sr-Latn-CS"/>
        </w:rPr>
      </w:pPr>
    </w:p>
    <w:p w:rsidR="008333B0" w:rsidRDefault="008333B0" w:rsidP="00B73395">
      <w:pPr>
        <w:jc w:val="both"/>
        <w:rPr>
          <w:rFonts w:ascii="Times New Roman" w:hAnsi="Times New Roman" w:cs="Times New Roman"/>
          <w:lang w:val="sr-Latn-CS"/>
        </w:rPr>
      </w:pPr>
    </w:p>
    <w:p w:rsidR="008333B0" w:rsidRPr="008333B0" w:rsidRDefault="008333B0" w:rsidP="00B73395">
      <w:pPr>
        <w:jc w:val="both"/>
        <w:rPr>
          <w:rFonts w:ascii="Times New Roman" w:hAnsi="Times New Roman" w:cs="Times New Roman"/>
          <w:lang w:val="sr-Latn-CS"/>
        </w:rPr>
      </w:pPr>
    </w:p>
    <w:p w:rsidR="00B73395" w:rsidRPr="00881C1F" w:rsidRDefault="00B73395" w:rsidP="00B73395">
      <w:pPr>
        <w:jc w:val="both"/>
        <w:rPr>
          <w:rFonts w:ascii="Times New Roman" w:hAnsi="Times New Roman" w:cs="Times New Roman"/>
          <w:lang w:val="sr-Cyrl-BA"/>
        </w:rPr>
      </w:pPr>
    </w:p>
    <w:p w:rsidR="004232A4" w:rsidRDefault="004232A4" w:rsidP="00B73395">
      <w:pPr>
        <w:jc w:val="both"/>
        <w:rPr>
          <w:rFonts w:ascii="Times New Roman" w:hAnsi="Times New Roman" w:cs="Times New Roman"/>
          <w:lang w:val="sr-Cyrl-BA"/>
        </w:rPr>
      </w:pPr>
    </w:p>
    <w:p w:rsidR="00E724A5" w:rsidRDefault="00E724A5" w:rsidP="00B73395">
      <w:pPr>
        <w:jc w:val="both"/>
        <w:rPr>
          <w:rFonts w:ascii="Times New Roman" w:hAnsi="Times New Roman" w:cs="Times New Roman"/>
          <w:lang w:val="sr-Cyrl-BA"/>
        </w:rPr>
      </w:pPr>
    </w:p>
    <w:p w:rsidR="007B49BF" w:rsidRPr="007B49BF" w:rsidRDefault="007B49BF" w:rsidP="00B73395">
      <w:pPr>
        <w:jc w:val="both"/>
        <w:rPr>
          <w:rFonts w:ascii="Times New Roman" w:hAnsi="Times New Roman" w:cs="Times New Roman"/>
          <w:lang w:val="sr-Cyrl-BA"/>
        </w:rPr>
      </w:pPr>
    </w:p>
    <w:p w:rsidR="00B73395" w:rsidRPr="00881C1F" w:rsidRDefault="00B73395" w:rsidP="00B73395">
      <w:pPr>
        <w:pStyle w:val="Heading1"/>
        <w:jc w:val="center"/>
        <w:rPr>
          <w:rFonts w:ascii="Times New Roman" w:hAnsi="Times New Roman" w:cs="Times New Roman"/>
          <w:color w:val="auto"/>
          <w:sz w:val="24"/>
          <w:szCs w:val="24"/>
          <w:lang w:val="de-DE"/>
        </w:rPr>
      </w:pPr>
      <w:bookmarkStart w:id="46" w:name="_Toc419204437"/>
      <w:r w:rsidRPr="00881C1F">
        <w:rPr>
          <w:rFonts w:ascii="Times New Roman" w:hAnsi="Times New Roman" w:cs="Times New Roman"/>
          <w:color w:val="auto"/>
          <w:sz w:val="24"/>
          <w:szCs w:val="24"/>
          <w:lang w:val="sr-Cyrl-BA"/>
        </w:rPr>
        <w:lastRenderedPageBreak/>
        <w:t>Писмена изјава у вези члана 52.  став 2. Закона о јавним набавкама БиХ („Службени гласник БиХ „ број 39/14)</w:t>
      </w:r>
      <w:bookmarkEnd w:id="46"/>
    </w:p>
    <w:p w:rsidR="00B73395" w:rsidRPr="00881C1F" w:rsidRDefault="00B73395" w:rsidP="00B73395">
      <w:pPr>
        <w:rPr>
          <w:rFonts w:ascii="Times New Roman" w:hAnsi="Times New Roman" w:cs="Times New Roman"/>
          <w:b/>
          <w:lang w:val="sr-Cyrl-BA"/>
        </w:rPr>
      </w:pPr>
    </w:p>
    <w:p w:rsidR="00B73395" w:rsidRPr="00881C1F" w:rsidRDefault="00B73395" w:rsidP="007B49BF">
      <w:pPr>
        <w:jc w:val="both"/>
        <w:rPr>
          <w:rFonts w:ascii="Times New Roman" w:hAnsi="Times New Roman" w:cs="Times New Roman"/>
          <w:lang w:val="sr-Cyrl-BA"/>
        </w:rPr>
      </w:pPr>
      <w:r w:rsidRPr="00881C1F">
        <w:rPr>
          <w:rFonts w:ascii="Times New Roman" w:hAnsi="Times New Roman" w:cs="Times New Roman"/>
          <w:lang w:val="sr-Cyrl-BA"/>
        </w:rPr>
        <w:t>Ја, ниже потписани _____________________________( Име и презиме), са личном картом број:__________________ изданом од _________________________________, у</w:t>
      </w:r>
    </w:p>
    <w:p w:rsidR="00B73395" w:rsidRPr="00881C1F" w:rsidRDefault="00B73395" w:rsidP="007B49BF">
      <w:pPr>
        <w:jc w:val="both"/>
        <w:rPr>
          <w:rFonts w:ascii="Times New Roman" w:hAnsi="Times New Roman" w:cs="Times New Roman"/>
          <w:lang w:val="sr-Cyrl-BA"/>
        </w:rPr>
      </w:pPr>
      <w:r w:rsidRPr="00881C1F">
        <w:rPr>
          <w:rFonts w:ascii="Times New Roman" w:hAnsi="Times New Roman" w:cs="Times New Roman"/>
          <w:lang w:val="sr-Cyrl-BA"/>
        </w:rPr>
        <w:t>у својству представника привредног друштва___________________________________________</w:t>
      </w:r>
    </w:p>
    <w:p w:rsidR="00B73395" w:rsidRPr="00881C1F" w:rsidRDefault="00B73395" w:rsidP="007B49BF">
      <w:pPr>
        <w:jc w:val="both"/>
        <w:rPr>
          <w:rFonts w:ascii="Times New Roman" w:hAnsi="Times New Roman" w:cs="Times New Roman"/>
          <w:lang w:val="sr-Cyrl-BA"/>
        </w:rPr>
      </w:pPr>
      <w:r w:rsidRPr="00881C1F">
        <w:rPr>
          <w:rFonts w:ascii="Times New Roman" w:hAnsi="Times New Roman" w:cs="Times New Roman"/>
          <w:lang w:val="sr-Cyrl-BA"/>
        </w:rPr>
        <w:t>ИД број:______________________________ , чије сједиште се налази у __________________</w:t>
      </w:r>
    </w:p>
    <w:p w:rsidR="00B73395" w:rsidRPr="00881C1F" w:rsidRDefault="00B73395" w:rsidP="007B49BF">
      <w:pPr>
        <w:spacing w:after="0" w:line="240" w:lineRule="auto"/>
        <w:jc w:val="both"/>
        <w:rPr>
          <w:rFonts w:ascii="Times New Roman" w:hAnsi="Times New Roman" w:cs="Times New Roman"/>
          <w:sz w:val="24"/>
          <w:szCs w:val="24"/>
        </w:rPr>
      </w:pPr>
      <w:r w:rsidRPr="00881C1F">
        <w:rPr>
          <w:rFonts w:ascii="Times New Roman" w:hAnsi="Times New Roman" w:cs="Times New Roman"/>
          <w:lang w:val="sr-Cyrl-BA"/>
        </w:rPr>
        <w:t>на адреси ______________________________________________</w:t>
      </w:r>
      <w:r>
        <w:rPr>
          <w:rFonts w:ascii="Times New Roman" w:hAnsi="Times New Roman" w:cs="Times New Roman"/>
          <w:lang w:val="sr-Cyrl-BA"/>
        </w:rPr>
        <w:t xml:space="preserve">_______ као понуђач  у </w:t>
      </w:r>
      <w:r w:rsidRPr="00881C1F">
        <w:rPr>
          <w:rFonts w:ascii="Times New Roman" w:hAnsi="Times New Roman" w:cs="Times New Roman"/>
          <w:lang w:val="sr-Cyrl-BA"/>
        </w:rPr>
        <w:t xml:space="preserve"> Отворе</w:t>
      </w:r>
      <w:r>
        <w:rPr>
          <w:rFonts w:ascii="Times New Roman" w:hAnsi="Times New Roman" w:cs="Times New Roman"/>
          <w:lang w:val="sr-Cyrl-BA"/>
        </w:rPr>
        <w:t>ном поступку јавне набавке</w:t>
      </w:r>
      <w:r w:rsidR="007B49BF">
        <w:rPr>
          <w:rFonts w:ascii="Times New Roman" w:hAnsi="Times New Roman" w:cs="Times New Roman"/>
          <w:lang w:val="sr-Cyrl-BA"/>
        </w:rPr>
        <w:t>, којег проводи „Водовод“</w:t>
      </w:r>
      <w:r w:rsidRPr="00881C1F">
        <w:rPr>
          <w:rFonts w:ascii="Times New Roman" w:hAnsi="Times New Roman" w:cs="Times New Roman"/>
          <w:lang w:val="sr-Cyrl-BA"/>
        </w:rPr>
        <w:t xml:space="preserve"> ад Бања Лука,  у предмету набавке роба:</w:t>
      </w:r>
      <w:r w:rsidR="00E724A5">
        <w:rPr>
          <w:rFonts w:ascii="Times New Roman" w:hAnsi="Times New Roman" w:cs="Times New Roman"/>
          <w:sz w:val="24"/>
          <w:szCs w:val="24"/>
          <w:lang w:val="sr-Cyrl-CS"/>
        </w:rPr>
        <w:t>„</w:t>
      </w:r>
      <w:r w:rsidR="007B49BF">
        <w:rPr>
          <w:rFonts w:ascii="Times New Roman" w:hAnsi="Times New Roman" w:cs="Times New Roman"/>
          <w:sz w:val="24"/>
          <w:szCs w:val="24"/>
          <w:lang w:val="sr-Cyrl-CS"/>
        </w:rPr>
        <w:t>Универзалне спојнице</w:t>
      </w:r>
      <w:r w:rsidR="00E724A5">
        <w:rPr>
          <w:rFonts w:ascii="Times New Roman" w:hAnsi="Times New Roman" w:cs="Times New Roman"/>
          <w:sz w:val="24"/>
          <w:szCs w:val="24"/>
          <w:lang w:val="sr-Cyrl-CS"/>
        </w:rPr>
        <w:t>против аксијалног извлачења цијеви</w:t>
      </w:r>
      <w:r w:rsidRPr="00881C1F">
        <w:rPr>
          <w:rFonts w:ascii="Times New Roman" w:hAnsi="Times New Roman" w:cs="Times New Roman"/>
          <w:sz w:val="24"/>
          <w:szCs w:val="24"/>
          <w:lang w:val="sr-Cyrl-CS"/>
        </w:rPr>
        <w:t>'',</w:t>
      </w:r>
      <w:r w:rsidRPr="00881C1F">
        <w:rPr>
          <w:rFonts w:ascii="Times New Roman" w:hAnsi="Times New Roman" w:cs="Times New Roman"/>
          <w:lang w:val="sr-Cyrl-BA"/>
        </w:rPr>
        <w:t xml:space="preserve"> а  у складу са чланом 52. став 2. Закона о јавним набавкама БиХ, </w:t>
      </w:r>
      <w:r w:rsidRPr="00881C1F">
        <w:rPr>
          <w:rFonts w:ascii="Times New Roman" w:hAnsi="Times New Roman" w:cs="Times New Roman"/>
          <w:b/>
          <w:lang w:val="sr-Cyrl-BA"/>
        </w:rPr>
        <w:t>под пуном и материјалном и кривичном одговорношћу:</w:t>
      </w:r>
    </w:p>
    <w:p w:rsidR="00B73395" w:rsidRPr="00881C1F" w:rsidRDefault="00B73395" w:rsidP="00B73395">
      <w:pPr>
        <w:spacing w:after="0" w:line="240" w:lineRule="auto"/>
        <w:rPr>
          <w:rFonts w:ascii="Times New Roman" w:hAnsi="Times New Roman" w:cs="Times New Roman"/>
          <w:sz w:val="24"/>
          <w:szCs w:val="24"/>
          <w:lang w:val="sr-Latn-BA"/>
        </w:rPr>
      </w:pPr>
    </w:p>
    <w:p w:rsidR="00B73395" w:rsidRPr="00881C1F" w:rsidRDefault="00B73395" w:rsidP="00B73395">
      <w:pPr>
        <w:jc w:val="center"/>
        <w:rPr>
          <w:rFonts w:ascii="Times New Roman" w:hAnsi="Times New Roman" w:cs="Times New Roman"/>
          <w:lang w:val="sr-Cyrl-BA"/>
        </w:rPr>
      </w:pPr>
      <w:r w:rsidRPr="00881C1F">
        <w:rPr>
          <w:rFonts w:ascii="Times New Roman" w:hAnsi="Times New Roman" w:cs="Times New Roman"/>
          <w:lang w:val="sr-Cyrl-BA"/>
        </w:rPr>
        <w:t>И З Ј А В Љ У Ј Е М</w:t>
      </w:r>
    </w:p>
    <w:p w:rsidR="00B73395" w:rsidRPr="00881C1F" w:rsidRDefault="00B73395" w:rsidP="00B73395">
      <w:pPr>
        <w:pStyle w:val="ListParagraph"/>
        <w:numPr>
          <w:ilvl w:val="0"/>
          <w:numId w:val="24"/>
        </w:numPr>
        <w:jc w:val="both"/>
        <w:rPr>
          <w:rFonts w:ascii="Times New Roman" w:hAnsi="Times New Roman" w:cs="Times New Roman"/>
          <w:lang w:val="sr-Cyrl-BA"/>
        </w:rPr>
      </w:pPr>
      <w:r w:rsidRPr="00881C1F">
        <w:rPr>
          <w:rFonts w:ascii="Times New Roman" w:hAnsi="Times New Roman" w:cs="Times New Roman"/>
          <w:lang w:val="sr-Cyrl-BA"/>
        </w:rPr>
        <w:t>Нисам понудио мито ни једном лицу укљученом у процес јавне набавке, у било којој фази процеса јавне набавке.</w:t>
      </w:r>
    </w:p>
    <w:p w:rsidR="00B73395" w:rsidRPr="00881C1F" w:rsidRDefault="00B73395" w:rsidP="00B73395">
      <w:pPr>
        <w:pStyle w:val="ListParagraph"/>
        <w:jc w:val="both"/>
        <w:rPr>
          <w:rFonts w:ascii="Times New Roman" w:hAnsi="Times New Roman" w:cs="Times New Roman"/>
          <w:lang w:val="sr-Cyrl-BA"/>
        </w:rPr>
      </w:pPr>
    </w:p>
    <w:p w:rsidR="00B73395" w:rsidRPr="00881C1F" w:rsidRDefault="00B73395" w:rsidP="00B73395">
      <w:pPr>
        <w:pStyle w:val="ListParagraph"/>
        <w:numPr>
          <w:ilvl w:val="0"/>
          <w:numId w:val="24"/>
        </w:numPr>
        <w:jc w:val="both"/>
        <w:rPr>
          <w:rFonts w:ascii="Times New Roman" w:hAnsi="Times New Roman" w:cs="Times New Roman"/>
          <w:lang w:val="sr-Cyrl-BA"/>
        </w:rPr>
      </w:pPr>
      <w:r w:rsidRPr="00881C1F">
        <w:rPr>
          <w:rFonts w:ascii="Times New Roman" w:hAnsi="Times New Roman" w:cs="Times New Roman"/>
          <w:lang w:val="sr-Cyrl-BA"/>
        </w:rPr>
        <w:t>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 или се суздржава од вршења дјела које треба извршити он, или неко тко посредује при таквом подмићивању службеног или одговорног лица.</w:t>
      </w:r>
    </w:p>
    <w:p w:rsidR="00B73395" w:rsidRPr="00881C1F" w:rsidRDefault="00B73395" w:rsidP="00B73395">
      <w:pPr>
        <w:pStyle w:val="NoSpacing"/>
        <w:rPr>
          <w:rFonts w:ascii="Times New Roman" w:hAnsi="Times New Roman" w:cs="Times New Roman"/>
          <w:lang w:val="sr-Cyrl-BA"/>
        </w:rPr>
      </w:pPr>
    </w:p>
    <w:p w:rsidR="00B73395" w:rsidRPr="00881C1F" w:rsidRDefault="00B73395" w:rsidP="00B73395">
      <w:pPr>
        <w:pStyle w:val="ListParagraph"/>
        <w:numPr>
          <w:ilvl w:val="0"/>
          <w:numId w:val="24"/>
        </w:numPr>
        <w:jc w:val="both"/>
        <w:rPr>
          <w:rFonts w:ascii="Times New Roman" w:hAnsi="Times New Roman" w:cs="Times New Roman"/>
          <w:lang w:val="sr-Cyrl-BA"/>
        </w:rPr>
      </w:pPr>
      <w:r w:rsidRPr="00881C1F">
        <w:rPr>
          <w:rFonts w:ascii="Times New Roman" w:hAnsi="Times New Roman" w:cs="Times New Roman"/>
          <w:lang w:val="sr-Cyrl-BA"/>
        </w:rPr>
        <w:t>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овлашћења, радње које би требало да обавља , или се суздржава од обављања радњи, које не треба извршити.</w:t>
      </w:r>
    </w:p>
    <w:p w:rsidR="00B73395" w:rsidRPr="00881C1F" w:rsidRDefault="00B73395" w:rsidP="00B73395">
      <w:pPr>
        <w:pStyle w:val="ListParagraph"/>
        <w:jc w:val="both"/>
        <w:rPr>
          <w:rFonts w:ascii="Times New Roman" w:hAnsi="Times New Roman" w:cs="Times New Roman"/>
          <w:lang w:val="sr-Cyrl-BA"/>
        </w:rPr>
      </w:pPr>
    </w:p>
    <w:p w:rsidR="00B73395" w:rsidRPr="00881C1F" w:rsidRDefault="00B73395" w:rsidP="00B73395">
      <w:pPr>
        <w:pStyle w:val="ListParagraph"/>
        <w:numPr>
          <w:ilvl w:val="0"/>
          <w:numId w:val="24"/>
        </w:numPr>
        <w:jc w:val="both"/>
        <w:rPr>
          <w:rFonts w:ascii="Times New Roman" w:hAnsi="Times New Roman" w:cs="Times New Roman"/>
          <w:lang w:val="sr-Cyrl-BA"/>
        </w:rPr>
      </w:pPr>
      <w:r w:rsidRPr="00881C1F">
        <w:rPr>
          <w:rFonts w:ascii="Times New Roman" w:hAnsi="Times New Roman" w:cs="Times New Roman"/>
          <w:lang w:val="sr-Cyrl-BA"/>
        </w:rPr>
        <w:t>Нисам био укључен у било какве активности које за циљ имају корупцију у јавним набавкама.</w:t>
      </w:r>
    </w:p>
    <w:p w:rsidR="00B73395" w:rsidRPr="00881C1F" w:rsidRDefault="00B73395" w:rsidP="00B73395">
      <w:pPr>
        <w:pStyle w:val="NoSpacing"/>
        <w:rPr>
          <w:rFonts w:ascii="Times New Roman" w:hAnsi="Times New Roman" w:cs="Times New Roman"/>
          <w:lang w:val="sr-Cyrl-BA"/>
        </w:rPr>
      </w:pPr>
    </w:p>
    <w:p w:rsidR="00B73395" w:rsidRPr="00881C1F" w:rsidRDefault="00B73395" w:rsidP="00B73395">
      <w:pPr>
        <w:pStyle w:val="ListParagraph"/>
        <w:numPr>
          <w:ilvl w:val="0"/>
          <w:numId w:val="24"/>
        </w:numPr>
        <w:jc w:val="both"/>
        <w:rPr>
          <w:rFonts w:ascii="Times New Roman" w:hAnsi="Times New Roman" w:cs="Times New Roman"/>
          <w:lang w:val="sr-Cyrl-BA"/>
        </w:rPr>
      </w:pPr>
      <w:r w:rsidRPr="00881C1F">
        <w:rPr>
          <w:rFonts w:ascii="Times New Roman" w:hAnsi="Times New Roman" w:cs="Times New Roman"/>
          <w:lang w:val="sr-Cyrl-BA"/>
        </w:rPr>
        <w:t>Нисам учествовао у било каквој радњи која је за циљ имала корупцију у току предмета поступка јавне набавке.</w:t>
      </w:r>
    </w:p>
    <w:p w:rsidR="007B49BF" w:rsidRDefault="00B73395" w:rsidP="00B73395">
      <w:pPr>
        <w:jc w:val="both"/>
        <w:rPr>
          <w:rFonts w:ascii="Times New Roman" w:hAnsi="Times New Roman" w:cs="Times New Roman"/>
          <w:lang w:val="sr-Cyrl-BA"/>
        </w:rPr>
      </w:pPr>
      <w:r w:rsidRPr="00881C1F">
        <w:rPr>
          <w:rFonts w:ascii="Times New Roman" w:hAnsi="Times New Roman" w:cs="Times New Roman"/>
          <w:lang w:val="sr-Cyrl-BA"/>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r w:rsidRPr="00881C1F">
        <w:rPr>
          <w:rFonts w:ascii="Times New Roman" w:hAnsi="Times New Roman" w:cs="Times New Roman"/>
          <w:lang w:val="sr-Cyrl-BA"/>
        </w:rPr>
        <w:tab/>
      </w:r>
    </w:p>
    <w:p w:rsidR="00B73395" w:rsidRPr="00881C1F" w:rsidRDefault="00B73395" w:rsidP="00B73395">
      <w:pPr>
        <w:jc w:val="both"/>
        <w:rPr>
          <w:rFonts w:ascii="Times New Roman" w:hAnsi="Times New Roman" w:cs="Times New Roman"/>
          <w:lang w:val="sr-Cyrl-BA"/>
        </w:rPr>
      </w:pPr>
      <w:r w:rsidRPr="00881C1F">
        <w:rPr>
          <w:rFonts w:ascii="Times New Roman" w:hAnsi="Times New Roman" w:cs="Times New Roman"/>
          <w:lang w:val="sr-Cyrl-BA"/>
        </w:rPr>
        <w:t>Напомена:</w:t>
      </w:r>
    </w:p>
    <w:p w:rsidR="00B73395" w:rsidRPr="00881C1F" w:rsidRDefault="00B73395" w:rsidP="00B73395">
      <w:pPr>
        <w:jc w:val="both"/>
        <w:rPr>
          <w:rFonts w:ascii="Times New Roman" w:hAnsi="Times New Roman" w:cs="Times New Roman"/>
          <w:lang w:val="sr-Cyrl-BA"/>
        </w:rPr>
      </w:pPr>
      <w:r w:rsidRPr="00881C1F">
        <w:rPr>
          <w:rFonts w:ascii="Times New Roman" w:hAnsi="Times New Roman" w:cs="Times New Roman"/>
          <w:lang w:val="sr-Latn-BA"/>
        </w:rPr>
        <w:t>Изјава мора бити овјерена од надлежног органа.</w:t>
      </w:r>
    </w:p>
    <w:p w:rsidR="00B73395" w:rsidRPr="00881C1F" w:rsidRDefault="00B73395" w:rsidP="00B73395">
      <w:pPr>
        <w:jc w:val="both"/>
        <w:rPr>
          <w:rFonts w:ascii="Times New Roman" w:hAnsi="Times New Roman" w:cs="Times New Roman"/>
          <w:lang w:val="sr-Cyrl-BA"/>
        </w:rPr>
      </w:pPr>
    </w:p>
    <w:p w:rsidR="00B73395" w:rsidRPr="00881C1F" w:rsidRDefault="00B73395" w:rsidP="00B73395">
      <w:pPr>
        <w:jc w:val="both"/>
        <w:rPr>
          <w:rFonts w:ascii="Times New Roman" w:hAnsi="Times New Roman" w:cs="Times New Roman"/>
          <w:lang w:val="sr-Cyrl-BA"/>
        </w:rPr>
      </w:pPr>
      <w:r w:rsidRPr="00881C1F">
        <w:rPr>
          <w:rFonts w:ascii="Times New Roman" w:hAnsi="Times New Roman" w:cs="Times New Roman"/>
          <w:lang w:val="sr-Cyrl-BA"/>
        </w:rPr>
        <w:lastRenderedPageBreak/>
        <w:t>Изјаву дао:</w:t>
      </w:r>
    </w:p>
    <w:p w:rsidR="00B73395" w:rsidRPr="00881C1F" w:rsidRDefault="00B73395" w:rsidP="00B73395">
      <w:pPr>
        <w:jc w:val="both"/>
        <w:rPr>
          <w:rFonts w:ascii="Times New Roman" w:hAnsi="Times New Roman" w:cs="Times New Roman"/>
          <w:lang w:val="sr-Cyrl-BA"/>
        </w:rPr>
      </w:pPr>
      <w:r w:rsidRPr="00881C1F">
        <w:rPr>
          <w:rFonts w:ascii="Times New Roman" w:hAnsi="Times New Roman" w:cs="Times New Roman"/>
          <w:lang w:val="sr-Cyrl-BA"/>
        </w:rPr>
        <w:t>__________________________</w:t>
      </w:r>
    </w:p>
    <w:p w:rsidR="00B73395" w:rsidRPr="00881C1F" w:rsidRDefault="00B73395" w:rsidP="00B73395">
      <w:pPr>
        <w:rPr>
          <w:rFonts w:ascii="Times New Roman" w:hAnsi="Times New Roman" w:cs="Times New Roman"/>
          <w:lang w:val="sr-Cyrl-BA"/>
        </w:rPr>
      </w:pPr>
      <w:r w:rsidRPr="00881C1F">
        <w:rPr>
          <w:rFonts w:ascii="Times New Roman" w:hAnsi="Times New Roman" w:cs="Times New Roman"/>
          <w:lang w:val="sr-Cyrl-BA"/>
        </w:rPr>
        <w:t>Мјесто и датум давања изјаве:</w:t>
      </w:r>
    </w:p>
    <w:p w:rsidR="00B73395" w:rsidRPr="00881C1F" w:rsidRDefault="00B73395" w:rsidP="00B73395">
      <w:pPr>
        <w:rPr>
          <w:rFonts w:ascii="Times New Roman" w:hAnsi="Times New Roman" w:cs="Times New Roman"/>
          <w:lang w:val="sr-Cyrl-BA"/>
        </w:rPr>
      </w:pPr>
      <w:r w:rsidRPr="00881C1F">
        <w:rPr>
          <w:rFonts w:ascii="Times New Roman" w:hAnsi="Times New Roman" w:cs="Times New Roman"/>
          <w:lang w:val="sr-Cyrl-BA"/>
        </w:rPr>
        <w:t>___________________________</w:t>
      </w:r>
    </w:p>
    <w:p w:rsidR="00B73395" w:rsidRPr="00881C1F" w:rsidRDefault="00B73395" w:rsidP="00B73395">
      <w:pPr>
        <w:rPr>
          <w:rFonts w:ascii="Times New Roman" w:hAnsi="Times New Roman" w:cs="Times New Roman"/>
          <w:lang w:val="sr-Cyrl-BA"/>
        </w:rPr>
      </w:pPr>
    </w:p>
    <w:p w:rsidR="00B73395" w:rsidRPr="00881C1F" w:rsidRDefault="00B73395" w:rsidP="00B73395">
      <w:pPr>
        <w:rPr>
          <w:rFonts w:ascii="Times New Roman" w:hAnsi="Times New Roman" w:cs="Times New Roman"/>
          <w:lang w:val="sr-Cyrl-BA"/>
        </w:rPr>
      </w:pPr>
      <w:r w:rsidRPr="00881C1F">
        <w:rPr>
          <w:rFonts w:ascii="Times New Roman" w:hAnsi="Times New Roman" w:cs="Times New Roman"/>
          <w:lang w:val="sr-Cyrl-BA"/>
        </w:rPr>
        <w:t xml:space="preserve">Потпис и печат </w:t>
      </w:r>
      <w:r w:rsidRPr="00881C1F">
        <w:rPr>
          <w:rFonts w:ascii="Times New Roman" w:hAnsi="Times New Roman" w:cs="Times New Roman"/>
          <w:lang w:val="sr-Cyrl-CS"/>
        </w:rPr>
        <w:t>понуђача</w:t>
      </w:r>
      <w:r w:rsidRPr="00881C1F">
        <w:rPr>
          <w:rFonts w:ascii="Times New Roman" w:hAnsi="Times New Roman" w:cs="Times New Roman"/>
          <w:lang w:val="sr-Cyrl-BA"/>
        </w:rPr>
        <w:t>:</w:t>
      </w:r>
    </w:p>
    <w:p w:rsidR="00B73395" w:rsidRPr="00881C1F" w:rsidRDefault="00B73395" w:rsidP="00B73395">
      <w:pPr>
        <w:rPr>
          <w:rFonts w:ascii="Times New Roman" w:hAnsi="Times New Roman" w:cs="Times New Roman"/>
        </w:rPr>
      </w:pPr>
      <w:r w:rsidRPr="00881C1F">
        <w:rPr>
          <w:rFonts w:ascii="Times New Roman" w:hAnsi="Times New Roman" w:cs="Times New Roman"/>
          <w:lang w:val="sr-Cyrl-BA"/>
        </w:rPr>
        <w:t>____________________________                   М:П:</w:t>
      </w:r>
      <w:r w:rsidRPr="00881C1F">
        <w:rPr>
          <w:rFonts w:ascii="Times New Roman" w:hAnsi="Times New Roman" w:cs="Times New Roman"/>
        </w:rPr>
        <w:br w:type="textWrapping" w:clear="all"/>
      </w:r>
    </w:p>
    <w:p w:rsidR="00B73395" w:rsidRPr="00881C1F" w:rsidRDefault="00B73395" w:rsidP="00B73395">
      <w:pPr>
        <w:pStyle w:val="NoSpacing"/>
        <w:rPr>
          <w:rFonts w:ascii="Times New Roman" w:hAnsi="Times New Roman" w:cs="Times New Roman"/>
          <w:lang w:val="sr-Latn-BA"/>
        </w:rPr>
      </w:pPr>
      <w:r w:rsidRPr="00881C1F">
        <w:rPr>
          <w:rFonts w:ascii="Times New Roman" w:hAnsi="Times New Roman" w:cs="Times New Roman"/>
          <w:lang w:val="sr-Cyrl-CS"/>
        </w:rPr>
        <w:tab/>
      </w:r>
      <w:r w:rsidRPr="00881C1F">
        <w:rPr>
          <w:rFonts w:ascii="Times New Roman" w:hAnsi="Times New Roman" w:cs="Times New Roman"/>
          <w:lang w:val="sr-Cyrl-CS"/>
        </w:rPr>
        <w:tab/>
      </w:r>
      <w:r w:rsidRPr="00881C1F">
        <w:rPr>
          <w:rFonts w:ascii="Times New Roman" w:hAnsi="Times New Roman" w:cs="Times New Roman"/>
          <w:lang w:val="sr-Cyrl-CS"/>
        </w:rPr>
        <w:tab/>
      </w:r>
    </w:p>
    <w:p w:rsidR="00B73395" w:rsidRPr="00881C1F" w:rsidRDefault="00B73395" w:rsidP="00B73395">
      <w:pPr>
        <w:pStyle w:val="NoSpacing"/>
        <w:rPr>
          <w:rFonts w:ascii="Times New Roman" w:hAnsi="Times New Roman" w:cs="Times New Roman"/>
          <w:lang w:val="sr-Latn-BA"/>
        </w:rPr>
      </w:pPr>
    </w:p>
    <w:p w:rsidR="00B73395" w:rsidRPr="00881C1F" w:rsidRDefault="00B73395" w:rsidP="00B73395">
      <w:pPr>
        <w:pStyle w:val="NoSpacing"/>
        <w:rPr>
          <w:rFonts w:ascii="Times New Roman" w:hAnsi="Times New Roman" w:cs="Times New Roman"/>
          <w:lang w:val="sr-Latn-BA"/>
        </w:rPr>
      </w:pPr>
    </w:p>
    <w:p w:rsidR="00B73395" w:rsidRPr="00881C1F" w:rsidRDefault="00B73395" w:rsidP="00B73395">
      <w:pPr>
        <w:pStyle w:val="NoSpacing"/>
        <w:rPr>
          <w:rFonts w:ascii="Times New Roman" w:hAnsi="Times New Roman" w:cs="Times New Roman"/>
          <w:lang w:val="sr-Latn-BA"/>
        </w:rPr>
      </w:pPr>
    </w:p>
    <w:p w:rsidR="00B73395" w:rsidRPr="00881C1F" w:rsidRDefault="00B73395" w:rsidP="00B73395">
      <w:pPr>
        <w:pStyle w:val="NoSpacing"/>
        <w:rPr>
          <w:rFonts w:ascii="Times New Roman" w:hAnsi="Times New Roman" w:cs="Times New Roman"/>
          <w:lang w:val="sr-Latn-BA"/>
        </w:rPr>
      </w:pPr>
    </w:p>
    <w:p w:rsidR="00B73395" w:rsidRPr="00881C1F" w:rsidRDefault="00B73395" w:rsidP="00B73395">
      <w:pPr>
        <w:pStyle w:val="NoSpacing"/>
        <w:rPr>
          <w:rFonts w:ascii="Times New Roman" w:hAnsi="Times New Roman" w:cs="Times New Roman"/>
          <w:lang w:val="sr-Latn-BA"/>
        </w:rPr>
      </w:pPr>
    </w:p>
    <w:p w:rsidR="00B73395" w:rsidRPr="00881C1F" w:rsidRDefault="00B73395" w:rsidP="00B73395">
      <w:pPr>
        <w:rPr>
          <w:rFonts w:ascii="Times New Roman" w:hAnsi="Times New Roman" w:cs="Times New Roman"/>
        </w:rPr>
      </w:pPr>
    </w:p>
    <w:p w:rsidR="00B73395" w:rsidRPr="00881C1F" w:rsidRDefault="00B73395" w:rsidP="00B73395">
      <w:pPr>
        <w:rPr>
          <w:rFonts w:ascii="Times New Roman" w:hAnsi="Times New Roman" w:cs="Times New Roman"/>
        </w:rPr>
      </w:pPr>
    </w:p>
    <w:p w:rsidR="00B73395" w:rsidRPr="00881C1F" w:rsidRDefault="00B73395" w:rsidP="00B73395">
      <w:pPr>
        <w:rPr>
          <w:rFonts w:ascii="Times New Roman" w:hAnsi="Times New Roman" w:cs="Times New Roman"/>
          <w:lang w:val="sr-Cyrl-BA"/>
        </w:rPr>
      </w:pPr>
    </w:p>
    <w:p w:rsidR="00B73395" w:rsidRPr="00881C1F" w:rsidRDefault="00B73395" w:rsidP="00B73395">
      <w:pPr>
        <w:rPr>
          <w:rFonts w:ascii="Times New Roman" w:hAnsi="Times New Roman" w:cs="Times New Roman"/>
          <w:lang w:val="sr-Cyrl-BA"/>
        </w:rPr>
      </w:pPr>
    </w:p>
    <w:p w:rsidR="00B73395" w:rsidRPr="00881C1F" w:rsidRDefault="00B73395" w:rsidP="00B73395">
      <w:pPr>
        <w:rPr>
          <w:rFonts w:ascii="Times New Roman" w:hAnsi="Times New Roman" w:cs="Times New Roman"/>
          <w:lang w:val="sr-Cyrl-BA"/>
        </w:rPr>
      </w:pPr>
    </w:p>
    <w:p w:rsidR="00B73395" w:rsidRDefault="00B73395" w:rsidP="00B73395">
      <w:pPr>
        <w:rPr>
          <w:lang w:val="sr-Cyrl-CS"/>
        </w:rPr>
      </w:pPr>
    </w:p>
    <w:p w:rsidR="007D06AF" w:rsidRDefault="007D06AF" w:rsidP="00B73395">
      <w:pPr>
        <w:rPr>
          <w:lang w:val="sr-Cyrl-CS"/>
        </w:rPr>
      </w:pPr>
    </w:p>
    <w:p w:rsidR="007D06AF" w:rsidRDefault="007D06AF" w:rsidP="00B73395">
      <w:pPr>
        <w:rPr>
          <w:lang w:val="sr-Cyrl-CS"/>
        </w:rPr>
      </w:pPr>
    </w:p>
    <w:p w:rsidR="007D06AF" w:rsidRDefault="007D06AF" w:rsidP="00B73395">
      <w:pPr>
        <w:rPr>
          <w:lang w:val="sr-Cyrl-CS"/>
        </w:rPr>
      </w:pPr>
    </w:p>
    <w:p w:rsidR="007D06AF" w:rsidRPr="00FB09A0" w:rsidRDefault="007D06AF" w:rsidP="00B73395">
      <w:pPr>
        <w:rPr>
          <w:lang w:val="sr-Cyrl-CS"/>
        </w:rPr>
      </w:pPr>
    </w:p>
    <w:p w:rsidR="00B73395" w:rsidRDefault="00B73395" w:rsidP="00B73395">
      <w:pPr>
        <w:pStyle w:val="NoSpacing"/>
        <w:rPr>
          <w:rFonts w:ascii="Times New Roman" w:hAnsi="Times New Roman" w:cs="Times New Roman"/>
          <w:lang w:val="sr-Cyrl-BA"/>
        </w:rPr>
      </w:pPr>
    </w:p>
    <w:p w:rsidR="007B49BF" w:rsidRDefault="007B49BF" w:rsidP="00B73395">
      <w:pPr>
        <w:pStyle w:val="NoSpacing"/>
        <w:rPr>
          <w:rFonts w:ascii="Times New Roman" w:hAnsi="Times New Roman" w:cs="Times New Roman"/>
          <w:lang w:val="sr-Cyrl-BA"/>
        </w:rPr>
      </w:pPr>
    </w:p>
    <w:p w:rsidR="007B49BF" w:rsidRDefault="007B49BF" w:rsidP="00B73395">
      <w:pPr>
        <w:pStyle w:val="NoSpacing"/>
        <w:rPr>
          <w:rFonts w:ascii="Times New Roman" w:hAnsi="Times New Roman" w:cs="Times New Roman"/>
          <w:lang w:val="sr-Cyrl-BA"/>
        </w:rPr>
      </w:pPr>
    </w:p>
    <w:p w:rsidR="007B49BF" w:rsidRDefault="007B49BF" w:rsidP="00B73395">
      <w:pPr>
        <w:pStyle w:val="NoSpacing"/>
        <w:rPr>
          <w:rFonts w:ascii="Times New Roman" w:hAnsi="Times New Roman" w:cs="Times New Roman"/>
          <w:lang w:val="sr-Cyrl-BA"/>
        </w:rPr>
      </w:pPr>
    </w:p>
    <w:p w:rsidR="007B49BF" w:rsidRDefault="007B49BF" w:rsidP="00B73395">
      <w:pPr>
        <w:pStyle w:val="NoSpacing"/>
        <w:rPr>
          <w:rFonts w:ascii="Times New Roman" w:hAnsi="Times New Roman" w:cs="Times New Roman"/>
          <w:lang w:val="sr-Cyrl-BA"/>
        </w:rPr>
      </w:pPr>
    </w:p>
    <w:p w:rsidR="007B49BF" w:rsidRDefault="007B49BF" w:rsidP="00B73395">
      <w:pPr>
        <w:pStyle w:val="NoSpacing"/>
        <w:rPr>
          <w:rFonts w:ascii="Times New Roman" w:hAnsi="Times New Roman" w:cs="Times New Roman"/>
          <w:lang w:val="sr-Cyrl-BA"/>
        </w:rPr>
      </w:pPr>
    </w:p>
    <w:p w:rsidR="007B49BF" w:rsidRDefault="007B49BF" w:rsidP="00B73395">
      <w:pPr>
        <w:pStyle w:val="NoSpacing"/>
        <w:rPr>
          <w:rFonts w:ascii="Times New Roman" w:hAnsi="Times New Roman" w:cs="Times New Roman"/>
          <w:lang w:val="sr-Cyrl-BA"/>
        </w:rPr>
      </w:pPr>
    </w:p>
    <w:p w:rsidR="007B49BF" w:rsidRDefault="007B49BF" w:rsidP="00B73395">
      <w:pPr>
        <w:pStyle w:val="NoSpacing"/>
        <w:rPr>
          <w:rFonts w:ascii="Times New Roman" w:hAnsi="Times New Roman" w:cs="Times New Roman"/>
          <w:lang w:val="sr-Cyrl-BA"/>
        </w:rPr>
      </w:pPr>
    </w:p>
    <w:p w:rsidR="007B49BF" w:rsidRDefault="007B49BF" w:rsidP="00B73395">
      <w:pPr>
        <w:pStyle w:val="NoSpacing"/>
        <w:rPr>
          <w:rFonts w:ascii="Times New Roman" w:hAnsi="Times New Roman" w:cs="Times New Roman"/>
          <w:lang w:val="sr-Cyrl-BA"/>
        </w:rPr>
      </w:pPr>
    </w:p>
    <w:p w:rsidR="00C64BA1" w:rsidRDefault="00C64BA1" w:rsidP="00B73395">
      <w:pPr>
        <w:pStyle w:val="NoSpacing"/>
        <w:rPr>
          <w:rFonts w:ascii="Times New Roman" w:hAnsi="Times New Roman" w:cs="Times New Roman"/>
          <w:lang w:val="sr-Cyrl-BA"/>
        </w:rPr>
      </w:pPr>
    </w:p>
    <w:p w:rsidR="00E724A5" w:rsidRDefault="00E724A5" w:rsidP="00B73395">
      <w:pPr>
        <w:pStyle w:val="NoSpacing"/>
        <w:rPr>
          <w:rFonts w:ascii="Times New Roman" w:hAnsi="Times New Roman" w:cs="Times New Roman"/>
          <w:lang w:val="sr-Cyrl-BA"/>
        </w:rPr>
      </w:pPr>
    </w:p>
    <w:p w:rsidR="00C64BA1" w:rsidRPr="00C64BA1" w:rsidRDefault="00C64BA1" w:rsidP="00B73395">
      <w:pPr>
        <w:pStyle w:val="NoSpacing"/>
        <w:rPr>
          <w:rFonts w:ascii="Times New Roman" w:hAnsi="Times New Roman" w:cs="Times New Roman"/>
          <w:lang w:val="sr-Cyrl-BA"/>
        </w:rPr>
      </w:pPr>
    </w:p>
    <w:p w:rsidR="00B73395" w:rsidRPr="00881C1F" w:rsidRDefault="00B73395" w:rsidP="00B73395">
      <w:pPr>
        <w:pStyle w:val="NoSpacing"/>
        <w:rPr>
          <w:rFonts w:ascii="Times New Roman" w:hAnsi="Times New Roman" w:cs="Times New Roman"/>
          <w:lang w:val="sr-Cyrl-BA"/>
        </w:rPr>
      </w:pPr>
    </w:p>
    <w:p w:rsidR="00897982" w:rsidRPr="00683484" w:rsidRDefault="00897982" w:rsidP="00897982">
      <w:pPr>
        <w:jc w:val="center"/>
        <w:rPr>
          <w:rFonts w:ascii="Times New Roman" w:hAnsi="Times New Roman" w:cs="Times New Roman"/>
          <w:sz w:val="24"/>
          <w:lang w:val="sr-Cyrl-BA"/>
        </w:rPr>
      </w:pPr>
      <w:r w:rsidRPr="00683484">
        <w:rPr>
          <w:rFonts w:ascii="Times New Roman" w:hAnsi="Times New Roman" w:cs="Times New Roman"/>
          <w:sz w:val="24"/>
          <w:lang w:val="sr-Cyrl-BA"/>
        </w:rPr>
        <w:lastRenderedPageBreak/>
        <w:t>НАЦРТ  ОКВИРНОГ СПОРАЗУМА</w:t>
      </w:r>
    </w:p>
    <w:p w:rsidR="00897982" w:rsidRDefault="00897982" w:rsidP="00897982">
      <w:pPr>
        <w:jc w:val="both"/>
        <w:rPr>
          <w:rFonts w:ascii="Times New Roman" w:hAnsi="Times New Roman" w:cs="Times New Roman"/>
          <w:sz w:val="24"/>
          <w:szCs w:val="24"/>
          <w:lang w:val="sr-Cyrl-CS"/>
        </w:rPr>
      </w:pPr>
      <w:r w:rsidRPr="00D54DDF">
        <w:rPr>
          <w:rFonts w:ascii="Times New Roman" w:hAnsi="Times New Roman" w:cs="Times New Roman"/>
          <w:sz w:val="24"/>
          <w:szCs w:val="24"/>
          <w:lang w:val="sr-Cyrl-CS"/>
        </w:rPr>
        <w:t xml:space="preserve">На основу члана 32. Закона о јавним набавкама Босне и Херцеговине („Службени гласник БиХ“, број 39/14 ), а након проведеног </w:t>
      </w:r>
      <w:r w:rsidR="00C64BA1">
        <w:rPr>
          <w:rFonts w:ascii="Times New Roman" w:hAnsi="Times New Roman" w:cs="Times New Roman"/>
          <w:sz w:val="24"/>
          <w:szCs w:val="24"/>
          <w:lang w:val="sr-Cyrl-CS"/>
        </w:rPr>
        <w:t>отвореног</w:t>
      </w:r>
      <w:r w:rsidRPr="00D54DDF">
        <w:rPr>
          <w:rFonts w:ascii="Times New Roman" w:hAnsi="Times New Roman" w:cs="Times New Roman"/>
          <w:sz w:val="24"/>
          <w:szCs w:val="24"/>
          <w:lang w:val="sr-Cyrl-CS"/>
        </w:rPr>
        <w:t xml:space="preserve"> поступка јавне набавке за набавку робе </w:t>
      </w:r>
      <w:r w:rsidR="00BC6691">
        <w:rPr>
          <w:rFonts w:ascii="Times New Roman" w:hAnsi="Times New Roman" w:cs="Times New Roman"/>
          <w:sz w:val="24"/>
          <w:szCs w:val="24"/>
          <w:lang w:val="sr-Cyrl-CS"/>
        </w:rPr>
        <w:t>„Универзалне спојнице против аксијалног извлачења цијеви</w:t>
      </w:r>
      <w:r w:rsidR="0081475A">
        <w:rPr>
          <w:rFonts w:ascii="Times New Roman" w:hAnsi="Times New Roman" w:cs="Times New Roman"/>
          <w:sz w:val="24"/>
          <w:szCs w:val="24"/>
          <w:lang w:val="sr-Cyrl-CS"/>
        </w:rPr>
        <w:t>''</w:t>
      </w:r>
      <w:r w:rsidRPr="00D54DDF">
        <w:rPr>
          <w:rFonts w:ascii="Times New Roman" w:hAnsi="Times New Roman" w:cs="Times New Roman"/>
          <w:sz w:val="24"/>
          <w:szCs w:val="24"/>
          <w:lang w:val="sr-Cyrl-CS"/>
        </w:rPr>
        <w:t xml:space="preserve">, дана </w:t>
      </w:r>
      <w:r w:rsidRPr="00D54DDF">
        <w:rPr>
          <w:rFonts w:ascii="Times New Roman" w:hAnsi="Times New Roman" w:cs="Times New Roman"/>
          <w:sz w:val="24"/>
          <w:szCs w:val="24"/>
          <w:lang w:val="sr-Cyrl-BA"/>
        </w:rPr>
        <w:t>____________</w:t>
      </w:r>
      <w:r w:rsidRPr="00D54DDF">
        <w:rPr>
          <w:rFonts w:ascii="Times New Roman" w:hAnsi="Times New Roman" w:cs="Times New Roman"/>
          <w:sz w:val="24"/>
          <w:szCs w:val="24"/>
          <w:lang w:val="sr-Latn-CS"/>
        </w:rPr>
        <w:t>201</w:t>
      </w:r>
      <w:r w:rsidR="00BC6691">
        <w:rPr>
          <w:rFonts w:ascii="Times New Roman" w:hAnsi="Times New Roman" w:cs="Times New Roman"/>
          <w:sz w:val="24"/>
          <w:szCs w:val="24"/>
          <w:lang w:val="sr-Cyrl-CS"/>
        </w:rPr>
        <w:t>8</w:t>
      </w:r>
      <w:r w:rsidRPr="00D54DDF">
        <w:rPr>
          <w:rFonts w:ascii="Times New Roman" w:hAnsi="Times New Roman" w:cs="Times New Roman"/>
          <w:sz w:val="24"/>
          <w:szCs w:val="24"/>
          <w:lang w:val="sr-Cyrl-CS"/>
        </w:rPr>
        <w:t>. године у Бања Луци, закључен је</w:t>
      </w:r>
    </w:p>
    <w:p w:rsidR="00BC6691" w:rsidRPr="00D54DDF" w:rsidRDefault="00BC6691" w:rsidP="00897982">
      <w:pPr>
        <w:jc w:val="both"/>
        <w:rPr>
          <w:rFonts w:ascii="Times New Roman" w:hAnsi="Times New Roman" w:cs="Times New Roman"/>
          <w:sz w:val="24"/>
          <w:szCs w:val="24"/>
          <w:lang w:val="sr-Cyrl-CS"/>
        </w:rPr>
      </w:pPr>
    </w:p>
    <w:p w:rsidR="00897982" w:rsidRPr="00D54DDF" w:rsidRDefault="00897982" w:rsidP="00897982">
      <w:pPr>
        <w:jc w:val="center"/>
        <w:rPr>
          <w:rFonts w:ascii="Times New Roman" w:hAnsi="Times New Roman" w:cs="Times New Roman"/>
          <w:sz w:val="24"/>
          <w:szCs w:val="24"/>
          <w:lang w:val="sr-Cyrl-BA"/>
        </w:rPr>
      </w:pPr>
      <w:r w:rsidRPr="00D54DDF">
        <w:rPr>
          <w:rFonts w:ascii="Times New Roman" w:hAnsi="Times New Roman" w:cs="Times New Roman"/>
          <w:sz w:val="24"/>
          <w:szCs w:val="24"/>
          <w:lang w:val="sr-Cyrl-CS"/>
        </w:rPr>
        <w:t xml:space="preserve">О К В И Р Н И   С П О Р А З У </w:t>
      </w:r>
      <w:r w:rsidRPr="00D54DDF">
        <w:rPr>
          <w:rFonts w:ascii="Times New Roman" w:hAnsi="Times New Roman" w:cs="Times New Roman"/>
          <w:sz w:val="24"/>
          <w:szCs w:val="24"/>
          <w:lang w:val="sr-Latn-BA"/>
        </w:rPr>
        <w:t>M</w:t>
      </w:r>
    </w:p>
    <w:p w:rsidR="00897982" w:rsidRPr="00D54DDF" w:rsidRDefault="00897982" w:rsidP="00897982">
      <w:pPr>
        <w:rPr>
          <w:rFonts w:ascii="Times New Roman" w:hAnsi="Times New Roman" w:cs="Times New Roman"/>
          <w:sz w:val="24"/>
          <w:szCs w:val="24"/>
          <w:lang w:val="sr-Cyrl-CS"/>
        </w:rPr>
      </w:pPr>
      <w:r w:rsidRPr="00D54DDF">
        <w:rPr>
          <w:rFonts w:ascii="Times New Roman" w:hAnsi="Times New Roman" w:cs="Times New Roman"/>
          <w:sz w:val="24"/>
          <w:szCs w:val="24"/>
          <w:lang w:val="ru-RU"/>
        </w:rPr>
        <w:t xml:space="preserve">  Између</w:t>
      </w:r>
      <w:r w:rsidRPr="00D54DDF">
        <w:rPr>
          <w:rFonts w:ascii="Times New Roman" w:hAnsi="Times New Roman" w:cs="Times New Roman"/>
          <w:sz w:val="24"/>
          <w:szCs w:val="24"/>
          <w:lang w:val="sr-Cyrl-CS"/>
        </w:rPr>
        <w:t>:</w:t>
      </w:r>
    </w:p>
    <w:p w:rsidR="00897982" w:rsidRPr="00D54DDF" w:rsidRDefault="00897982" w:rsidP="00897982">
      <w:pPr>
        <w:jc w:val="both"/>
        <w:rPr>
          <w:rFonts w:ascii="Times New Roman" w:hAnsi="Times New Roman" w:cs="Times New Roman"/>
          <w:sz w:val="24"/>
          <w:szCs w:val="24"/>
          <w:lang w:val="sr-Cyrl-CS"/>
        </w:rPr>
      </w:pPr>
      <w:r w:rsidRPr="00D54DDF">
        <w:rPr>
          <w:rFonts w:ascii="Times New Roman" w:hAnsi="Times New Roman" w:cs="Times New Roman"/>
          <w:sz w:val="24"/>
          <w:szCs w:val="24"/>
          <w:lang w:val="sr-Cyrl-CS"/>
        </w:rPr>
        <w:t>1.  «ВОДОВОД» а.д. Бања Лука, ул. 22. априла бр. 2., (</w:t>
      </w:r>
      <w:r>
        <w:rPr>
          <w:rFonts w:ascii="Times New Roman" w:hAnsi="Times New Roman" w:cs="Times New Roman"/>
          <w:sz w:val="24"/>
          <w:szCs w:val="24"/>
          <w:lang w:val="sr-Cyrl-CS"/>
        </w:rPr>
        <w:t>у даљем тексту: Уговорни орган</w:t>
      </w:r>
      <w:r w:rsidRPr="00D54DDF">
        <w:rPr>
          <w:rFonts w:ascii="Times New Roman" w:hAnsi="Times New Roman" w:cs="Times New Roman"/>
          <w:sz w:val="24"/>
          <w:szCs w:val="24"/>
          <w:lang w:val="sr-Cyrl-CS"/>
        </w:rPr>
        <w:t xml:space="preserve">) кога заступа директор друштва </w:t>
      </w:r>
      <w:r w:rsidR="008212CC">
        <w:rPr>
          <w:rFonts w:ascii="Times New Roman" w:hAnsi="Times New Roman" w:cs="Times New Roman"/>
          <w:sz w:val="24"/>
          <w:szCs w:val="24"/>
          <w:lang w:val="sr-Latn-BA"/>
        </w:rPr>
        <w:t>Зоран Поповић</w:t>
      </w:r>
      <w:r w:rsidR="008212CC">
        <w:rPr>
          <w:rFonts w:ascii="Times New Roman" w:hAnsi="Times New Roman" w:cs="Times New Roman"/>
          <w:sz w:val="24"/>
          <w:szCs w:val="24"/>
          <w:lang w:val="sr-Cyrl-CS"/>
        </w:rPr>
        <w:t>, дипл.инж</w:t>
      </w:r>
      <w:r w:rsidRPr="00D54DDF">
        <w:rPr>
          <w:rFonts w:ascii="Times New Roman" w:hAnsi="Times New Roman" w:cs="Times New Roman"/>
          <w:sz w:val="24"/>
          <w:szCs w:val="24"/>
          <w:lang w:val="sr-Cyrl-CS"/>
        </w:rPr>
        <w:t>.</w:t>
      </w:r>
      <w:r w:rsidR="008212CC">
        <w:rPr>
          <w:rFonts w:ascii="Times New Roman" w:hAnsi="Times New Roman" w:cs="Times New Roman"/>
          <w:sz w:val="24"/>
          <w:szCs w:val="24"/>
          <w:lang w:val="sr-Cyrl-CS"/>
        </w:rPr>
        <w:t>шумарства</w:t>
      </w:r>
      <w:r w:rsidRPr="00D54DDF">
        <w:rPr>
          <w:rFonts w:ascii="Times New Roman" w:hAnsi="Times New Roman" w:cs="Times New Roman"/>
          <w:sz w:val="24"/>
          <w:szCs w:val="24"/>
          <w:lang w:val="sr-Cyrl-CS"/>
        </w:rPr>
        <w:t>, и</w:t>
      </w:r>
    </w:p>
    <w:p w:rsidR="00897982" w:rsidRPr="00D54DDF" w:rsidRDefault="00897982" w:rsidP="00897982">
      <w:pPr>
        <w:jc w:val="both"/>
        <w:rPr>
          <w:rFonts w:ascii="Times New Roman" w:hAnsi="Times New Roman" w:cs="Times New Roman"/>
          <w:sz w:val="24"/>
          <w:szCs w:val="24"/>
          <w:lang w:val="sr-Cyrl-CS"/>
        </w:rPr>
      </w:pPr>
      <w:r w:rsidRPr="00D54DDF">
        <w:rPr>
          <w:rFonts w:ascii="Times New Roman" w:hAnsi="Times New Roman" w:cs="Times New Roman"/>
          <w:sz w:val="24"/>
          <w:szCs w:val="24"/>
          <w:lang w:val="sr-Cyrl-CS"/>
        </w:rPr>
        <w:t xml:space="preserve"> 2. « </w:t>
      </w:r>
      <w:r w:rsidRPr="00D54DDF">
        <w:rPr>
          <w:rFonts w:ascii="Times New Roman" w:hAnsi="Times New Roman" w:cs="Times New Roman"/>
          <w:sz w:val="24"/>
          <w:szCs w:val="24"/>
          <w:lang w:val="sr-Cyrl-BA"/>
        </w:rPr>
        <w:t>_____________________________</w:t>
      </w:r>
      <w:r>
        <w:rPr>
          <w:rFonts w:ascii="Times New Roman" w:hAnsi="Times New Roman" w:cs="Times New Roman"/>
          <w:sz w:val="24"/>
          <w:szCs w:val="24"/>
          <w:lang w:val="sr-Cyrl-CS"/>
        </w:rPr>
        <w:t xml:space="preserve"> »</w:t>
      </w:r>
      <w:r w:rsidRPr="00D54DD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__________________________,  (у даљем тексту: Понуђач</w:t>
      </w:r>
      <w:r w:rsidRPr="00D54DDF">
        <w:rPr>
          <w:rFonts w:ascii="Times New Roman" w:hAnsi="Times New Roman" w:cs="Times New Roman"/>
          <w:sz w:val="24"/>
          <w:szCs w:val="24"/>
          <w:lang w:val="sr-Cyrl-CS"/>
        </w:rPr>
        <w:t>), кога заступа  директор _______</w:t>
      </w:r>
      <w:r>
        <w:rPr>
          <w:rFonts w:ascii="Times New Roman" w:hAnsi="Times New Roman" w:cs="Times New Roman"/>
          <w:sz w:val="24"/>
          <w:szCs w:val="24"/>
          <w:lang w:val="sr-Cyrl-CS"/>
        </w:rPr>
        <w:t>__________________________</w:t>
      </w:r>
      <w:r w:rsidRPr="00D54DDF">
        <w:rPr>
          <w:rFonts w:ascii="Times New Roman" w:hAnsi="Times New Roman" w:cs="Times New Roman"/>
          <w:sz w:val="24"/>
          <w:szCs w:val="24"/>
          <w:lang w:val="sr-Cyrl-CS"/>
        </w:rPr>
        <w:t>______ ,</w:t>
      </w:r>
    </w:p>
    <w:p w:rsidR="00897982" w:rsidRPr="00D54DDF" w:rsidRDefault="00897982" w:rsidP="00897982">
      <w:pPr>
        <w:jc w:val="both"/>
        <w:rPr>
          <w:rFonts w:ascii="Times New Roman" w:hAnsi="Times New Roman" w:cs="Times New Roman"/>
          <w:sz w:val="24"/>
          <w:szCs w:val="24"/>
          <w:lang w:val="sr-Cyrl-CS"/>
        </w:rPr>
      </w:pPr>
      <w:r w:rsidRPr="00D54DDF">
        <w:rPr>
          <w:rFonts w:ascii="Times New Roman" w:hAnsi="Times New Roman" w:cs="Times New Roman"/>
          <w:sz w:val="24"/>
          <w:szCs w:val="24"/>
          <w:lang w:val="sr-Cyrl-CS"/>
        </w:rPr>
        <w:t xml:space="preserve"> ИБ ___________________________, </w:t>
      </w:r>
    </w:p>
    <w:p w:rsidR="00897982" w:rsidRPr="00502436" w:rsidRDefault="00897982" w:rsidP="00897982">
      <w:pPr>
        <w:ind w:left="2832" w:firstLine="708"/>
        <w:jc w:val="both"/>
        <w:rPr>
          <w:rFonts w:ascii="Times New Roman" w:hAnsi="Times New Roman" w:cs="Times New Roman"/>
          <w:sz w:val="24"/>
          <w:lang w:val="sr-Cyrl-CS"/>
        </w:rPr>
      </w:pPr>
      <w:r w:rsidRPr="00502436">
        <w:rPr>
          <w:rFonts w:ascii="Times New Roman" w:hAnsi="Times New Roman" w:cs="Times New Roman"/>
          <w:sz w:val="24"/>
          <w:lang w:val="sr-Cyrl-CS"/>
        </w:rPr>
        <w:t xml:space="preserve">      Члан 1.</w:t>
      </w:r>
    </w:p>
    <w:p w:rsidR="00897982" w:rsidRPr="00502436" w:rsidRDefault="00897982" w:rsidP="00897982">
      <w:pPr>
        <w:jc w:val="both"/>
        <w:rPr>
          <w:rFonts w:ascii="Times New Roman" w:hAnsi="Times New Roman" w:cs="Times New Roman"/>
          <w:sz w:val="24"/>
          <w:lang w:val="sr-Cyrl-CS"/>
        </w:rPr>
      </w:pPr>
      <w:r w:rsidRPr="00502436">
        <w:rPr>
          <w:rFonts w:ascii="Times New Roman" w:hAnsi="Times New Roman" w:cs="Times New Roman"/>
          <w:sz w:val="24"/>
          <w:lang w:val="sr-Cyrl-CS"/>
        </w:rPr>
        <w:t xml:space="preserve">На основу проведеног </w:t>
      </w:r>
      <w:r w:rsidR="0081475A">
        <w:rPr>
          <w:rFonts w:ascii="Times New Roman" w:hAnsi="Times New Roman" w:cs="Times New Roman"/>
          <w:sz w:val="24"/>
          <w:lang w:val="sr-Cyrl-CS"/>
        </w:rPr>
        <w:t>отвореног</w:t>
      </w:r>
      <w:r w:rsidRPr="00502436">
        <w:rPr>
          <w:rFonts w:ascii="Times New Roman" w:hAnsi="Times New Roman" w:cs="Times New Roman"/>
          <w:sz w:val="24"/>
          <w:lang w:val="sr-Cyrl-CS"/>
        </w:rPr>
        <w:t xml:space="preserve"> поступка, у складу са чланом </w:t>
      </w:r>
      <w:r w:rsidR="0081475A">
        <w:rPr>
          <w:rFonts w:ascii="Times New Roman" w:hAnsi="Times New Roman" w:cs="Times New Roman"/>
          <w:sz w:val="24"/>
          <w:lang w:val="sr-Cyrl-CS"/>
        </w:rPr>
        <w:t>25</w:t>
      </w:r>
      <w:r w:rsidRPr="00502436">
        <w:rPr>
          <w:rFonts w:ascii="Times New Roman" w:hAnsi="Times New Roman" w:cs="Times New Roman"/>
          <w:sz w:val="24"/>
          <w:lang w:val="sr-Cyrl-CS"/>
        </w:rPr>
        <w:t>. Закона о јавним набавкама БиХ (“Службени гласник БиХ“, број 39/14)</w:t>
      </w:r>
      <w:r>
        <w:rPr>
          <w:rFonts w:ascii="Times New Roman" w:hAnsi="Times New Roman" w:cs="Times New Roman"/>
          <w:sz w:val="24"/>
          <w:lang w:val="sr-Cyrl-CS"/>
        </w:rPr>
        <w:t>,</w:t>
      </w:r>
      <w:r w:rsidRPr="00502436">
        <w:rPr>
          <w:rFonts w:ascii="Times New Roman" w:hAnsi="Times New Roman" w:cs="Times New Roman"/>
          <w:sz w:val="24"/>
          <w:lang w:val="sr-Cyrl-CS"/>
        </w:rPr>
        <w:t xml:space="preserve"> са намјером склапања Оквирног споразума са најповољниим понуђачем, за набавку </w:t>
      </w:r>
      <w:r w:rsidR="00BC6691">
        <w:rPr>
          <w:rFonts w:ascii="Times New Roman" w:hAnsi="Times New Roman" w:cs="Times New Roman"/>
          <w:sz w:val="24"/>
          <w:lang w:val="sr-Cyrl-CS"/>
        </w:rPr>
        <w:t>„Универзалних спојница против аксијалног извлачења цијеви“</w:t>
      </w:r>
      <w:r w:rsidRPr="00502436">
        <w:rPr>
          <w:rFonts w:ascii="Times New Roman" w:hAnsi="Times New Roman" w:cs="Times New Roman"/>
          <w:sz w:val="24"/>
          <w:lang w:val="sr-Cyrl-CS"/>
        </w:rPr>
        <w:t xml:space="preserve">, </w:t>
      </w:r>
      <w:r w:rsidR="00BC6691">
        <w:rPr>
          <w:rFonts w:ascii="Times New Roman" w:hAnsi="Times New Roman" w:cs="Times New Roman"/>
          <w:sz w:val="24"/>
          <w:lang w:val="sr-Cyrl-CS"/>
        </w:rPr>
        <w:t>У</w:t>
      </w:r>
      <w:r w:rsidRPr="00502436">
        <w:rPr>
          <w:rFonts w:ascii="Times New Roman" w:hAnsi="Times New Roman" w:cs="Times New Roman"/>
          <w:sz w:val="24"/>
          <w:lang w:val="sr-Cyrl-CS"/>
        </w:rPr>
        <w:t>г</w:t>
      </w:r>
      <w:r w:rsidR="0081475A">
        <w:rPr>
          <w:rFonts w:ascii="Times New Roman" w:hAnsi="Times New Roman" w:cs="Times New Roman"/>
          <w:sz w:val="24"/>
          <w:lang w:val="sr-Cyrl-CS"/>
        </w:rPr>
        <w:t>о</w:t>
      </w:r>
      <w:r w:rsidRPr="00502436">
        <w:rPr>
          <w:rFonts w:ascii="Times New Roman" w:hAnsi="Times New Roman" w:cs="Times New Roman"/>
          <w:sz w:val="24"/>
          <w:lang w:val="sr-Cyrl-CS"/>
        </w:rPr>
        <w:t>ворни орган је као најповољнију понуду, у складу са постављеним критеријима за додјелу уговора, одабарао понуду понуђача: ____________________________</w:t>
      </w:r>
      <w:r>
        <w:rPr>
          <w:rFonts w:ascii="Times New Roman" w:hAnsi="Times New Roman" w:cs="Times New Roman"/>
          <w:sz w:val="24"/>
          <w:lang w:val="sr-Cyrl-CS"/>
        </w:rPr>
        <w:t>___________</w:t>
      </w:r>
      <w:r w:rsidRPr="00502436">
        <w:rPr>
          <w:rFonts w:ascii="Times New Roman" w:hAnsi="Times New Roman" w:cs="Times New Roman"/>
          <w:sz w:val="24"/>
          <w:lang w:val="sr-Cyrl-CS"/>
        </w:rPr>
        <w:t>____</w:t>
      </w:r>
    </w:p>
    <w:p w:rsidR="00897982" w:rsidRPr="00502436" w:rsidRDefault="00897982" w:rsidP="00897982">
      <w:pPr>
        <w:jc w:val="both"/>
        <w:rPr>
          <w:rFonts w:ascii="Times New Roman" w:hAnsi="Times New Roman" w:cs="Times New Roman"/>
          <w:sz w:val="24"/>
          <w:lang w:val="sr-Cyrl-CS"/>
        </w:rPr>
      </w:pPr>
      <w:r w:rsidRPr="00502436">
        <w:rPr>
          <w:rFonts w:ascii="Times New Roman" w:hAnsi="Times New Roman" w:cs="Times New Roman"/>
          <w:sz w:val="24"/>
          <w:lang w:val="sr-Cyrl-CS"/>
        </w:rPr>
        <w:t>број: ______________________од _______________201</w:t>
      </w:r>
      <w:r w:rsidR="00BC6691">
        <w:rPr>
          <w:rFonts w:ascii="Times New Roman" w:hAnsi="Times New Roman" w:cs="Times New Roman"/>
          <w:sz w:val="24"/>
          <w:lang w:val="sr-Cyrl-CS"/>
        </w:rPr>
        <w:t>8</w:t>
      </w:r>
      <w:r w:rsidRPr="00502436">
        <w:rPr>
          <w:rFonts w:ascii="Times New Roman" w:hAnsi="Times New Roman" w:cs="Times New Roman"/>
          <w:sz w:val="24"/>
          <w:lang w:val="sr-Cyrl-CS"/>
        </w:rPr>
        <w:t>. године.</w:t>
      </w:r>
    </w:p>
    <w:p w:rsidR="00897982" w:rsidRPr="00502436" w:rsidRDefault="00897982" w:rsidP="00897982">
      <w:pPr>
        <w:jc w:val="both"/>
        <w:rPr>
          <w:rFonts w:ascii="Times New Roman" w:hAnsi="Times New Roman" w:cs="Times New Roman"/>
          <w:sz w:val="24"/>
          <w:lang w:val="sr-Cyrl-CS"/>
        </w:rPr>
      </w:pPr>
      <w:r w:rsidRPr="00502436">
        <w:rPr>
          <w:rFonts w:ascii="Times New Roman" w:hAnsi="Times New Roman" w:cs="Times New Roman"/>
          <w:sz w:val="24"/>
          <w:lang w:val="sr-Cyrl-CS"/>
        </w:rPr>
        <w:t>Образац за цијену понуде одабраног понуђача чини саставни дио овог Оквирног споразума.</w:t>
      </w:r>
    </w:p>
    <w:p w:rsidR="00897982" w:rsidRPr="00502436" w:rsidRDefault="00897982" w:rsidP="00897982">
      <w:pPr>
        <w:spacing w:line="240" w:lineRule="auto"/>
        <w:ind w:left="3540"/>
        <w:jc w:val="both"/>
        <w:rPr>
          <w:rFonts w:ascii="Times New Roman" w:hAnsi="Times New Roman" w:cs="Times New Roman"/>
          <w:sz w:val="24"/>
          <w:lang w:val="sr-Cyrl-CS"/>
        </w:rPr>
      </w:pPr>
      <w:r w:rsidRPr="00502436">
        <w:rPr>
          <w:rFonts w:ascii="Times New Roman" w:hAnsi="Times New Roman" w:cs="Times New Roman"/>
          <w:sz w:val="24"/>
          <w:lang w:val="sr-Cyrl-CS"/>
        </w:rPr>
        <w:t xml:space="preserve">      Члан 2.</w:t>
      </w:r>
    </w:p>
    <w:p w:rsidR="00897982" w:rsidRDefault="00897982" w:rsidP="00897982">
      <w:pPr>
        <w:pStyle w:val="NoSpacing"/>
        <w:spacing w:line="276" w:lineRule="auto"/>
        <w:jc w:val="both"/>
        <w:rPr>
          <w:rFonts w:ascii="Times New Roman" w:hAnsi="Times New Roman" w:cs="Times New Roman"/>
          <w:sz w:val="24"/>
          <w:lang w:val="sr-Cyrl-CS"/>
        </w:rPr>
      </w:pPr>
      <w:r w:rsidRPr="00D54DDF">
        <w:rPr>
          <w:rFonts w:ascii="Times New Roman" w:hAnsi="Times New Roman" w:cs="Times New Roman"/>
          <w:sz w:val="24"/>
        </w:rPr>
        <w:t xml:space="preserve">Оквирни споразум се закључује на период од </w:t>
      </w:r>
      <w:r w:rsidR="0081475A">
        <w:rPr>
          <w:rFonts w:ascii="Times New Roman" w:hAnsi="Times New Roman" w:cs="Times New Roman"/>
          <w:sz w:val="24"/>
          <w:lang w:val="sr-Cyrl-BA"/>
        </w:rPr>
        <w:t>3</w:t>
      </w:r>
      <w:r w:rsidRPr="00D54DDF">
        <w:rPr>
          <w:rFonts w:ascii="Times New Roman" w:hAnsi="Times New Roman" w:cs="Times New Roman"/>
          <w:sz w:val="24"/>
        </w:rPr>
        <w:t xml:space="preserve"> (</w:t>
      </w:r>
      <w:r w:rsidR="0081475A">
        <w:rPr>
          <w:rFonts w:ascii="Times New Roman" w:hAnsi="Times New Roman" w:cs="Times New Roman"/>
          <w:sz w:val="24"/>
          <w:lang w:val="sr-Cyrl-BA"/>
        </w:rPr>
        <w:t>три</w:t>
      </w:r>
      <w:r w:rsidRPr="00D54DDF">
        <w:rPr>
          <w:rFonts w:ascii="Times New Roman" w:hAnsi="Times New Roman" w:cs="Times New Roman"/>
          <w:sz w:val="24"/>
        </w:rPr>
        <w:t xml:space="preserve">) године, максимално до искориштења утврђених оквирних количина односно финансијске вриједности од </w:t>
      </w:r>
      <w:r w:rsidR="00F65B45" w:rsidRPr="00F65B45">
        <w:rPr>
          <w:rFonts w:ascii="Times New Roman" w:hAnsi="Times New Roman" w:cs="Times New Roman"/>
          <w:sz w:val="24"/>
          <w:lang w:val="sr-Latn-CS"/>
        </w:rPr>
        <w:t>270</w:t>
      </w:r>
      <w:r w:rsidRPr="00F65B45">
        <w:rPr>
          <w:rFonts w:ascii="Times New Roman" w:hAnsi="Times New Roman" w:cs="Times New Roman"/>
          <w:sz w:val="24"/>
        </w:rPr>
        <w:t>.000,00 КМ без урачунатог</w:t>
      </w:r>
      <w:r w:rsidRPr="00D54DDF">
        <w:rPr>
          <w:rFonts w:ascii="Times New Roman" w:hAnsi="Times New Roman" w:cs="Times New Roman"/>
          <w:sz w:val="24"/>
        </w:rPr>
        <w:t xml:space="preserve"> ПДВ-а</w:t>
      </w:r>
      <w:r w:rsidRPr="00502436">
        <w:rPr>
          <w:rFonts w:ascii="Times New Roman" w:hAnsi="Times New Roman" w:cs="Times New Roman"/>
          <w:sz w:val="24"/>
          <w:lang w:val="sr-Cyrl-CS"/>
        </w:rPr>
        <w:t>.</w:t>
      </w:r>
    </w:p>
    <w:p w:rsidR="00897982" w:rsidRPr="00502436" w:rsidRDefault="00897982" w:rsidP="00897982">
      <w:pPr>
        <w:pStyle w:val="NoSpacing"/>
        <w:jc w:val="both"/>
        <w:rPr>
          <w:rFonts w:ascii="Times New Roman" w:hAnsi="Times New Roman" w:cs="Times New Roman"/>
          <w:sz w:val="24"/>
          <w:lang w:val="sr-Cyrl-CS"/>
        </w:rPr>
      </w:pPr>
    </w:p>
    <w:p w:rsidR="00897982" w:rsidRPr="00502436" w:rsidRDefault="00897982" w:rsidP="00897982">
      <w:pPr>
        <w:spacing w:line="240" w:lineRule="auto"/>
        <w:jc w:val="both"/>
        <w:rPr>
          <w:rFonts w:ascii="Times New Roman" w:hAnsi="Times New Roman" w:cs="Times New Roman"/>
          <w:sz w:val="24"/>
          <w:lang w:val="sr-Cyrl-CS"/>
        </w:rPr>
      </w:pP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t xml:space="preserve">      Члан 3.</w:t>
      </w:r>
    </w:p>
    <w:p w:rsidR="00897982" w:rsidRPr="00D54DDF" w:rsidRDefault="00897982" w:rsidP="00897982">
      <w:pPr>
        <w:jc w:val="both"/>
        <w:rPr>
          <w:rFonts w:ascii="Times New Roman" w:hAnsi="Times New Roman" w:cs="Times New Roman"/>
          <w:sz w:val="24"/>
          <w:szCs w:val="24"/>
          <w:lang w:val="sr-Cyrl-CS"/>
        </w:rPr>
      </w:pPr>
      <w:r w:rsidRPr="00D54DDF">
        <w:rPr>
          <w:rFonts w:ascii="Times New Roman" w:hAnsi="Times New Roman" w:cs="Times New Roman"/>
          <w:sz w:val="24"/>
          <w:szCs w:val="24"/>
          <w:lang w:val="sr-Cyrl-CS"/>
        </w:rPr>
        <w:t>На основу овог оквирног споразума уговорне стране ће закључити појединачне уговоре у току трајања оквирног споразума којим ће се ближе регулисати права и обавезе за реализацију овог оквирног споразума, односно набавку: „</w:t>
      </w:r>
      <w:r w:rsidR="00BC6691">
        <w:rPr>
          <w:rFonts w:ascii="Times New Roman" w:hAnsi="Times New Roman" w:cs="Times New Roman"/>
          <w:sz w:val="24"/>
          <w:szCs w:val="24"/>
          <w:lang w:val="sr-Cyrl-CS"/>
        </w:rPr>
        <w:t>Универзалних спојница против аксијалног извлачења цијеви</w:t>
      </w:r>
      <w:r w:rsidRPr="00D54DDF">
        <w:rPr>
          <w:rFonts w:ascii="Times New Roman" w:hAnsi="Times New Roman" w:cs="Times New Roman"/>
          <w:sz w:val="24"/>
          <w:szCs w:val="24"/>
          <w:lang w:val="sr-Cyrl-CS"/>
        </w:rPr>
        <w:t xml:space="preserve">“, чија финансијска вриједност, односно период трајања максимално може бити до износа и периода утврђеног у члану 2. овог </w:t>
      </w:r>
      <w:r w:rsidRPr="00D54DDF">
        <w:rPr>
          <w:rFonts w:ascii="Times New Roman" w:hAnsi="Times New Roman" w:cs="Times New Roman"/>
          <w:sz w:val="24"/>
          <w:szCs w:val="24"/>
          <w:lang w:val="sr-Cyrl-CS"/>
        </w:rPr>
        <w:lastRenderedPageBreak/>
        <w:t>споразума, а што ће зависити од потреба и интереса уговорног органа. Појединачне набавке, односно уговор обавезно ће бити  под условима утврђеним у тендерској документацији и прихваћеној понуди.</w:t>
      </w:r>
    </w:p>
    <w:p w:rsidR="00897982" w:rsidRPr="00D76AEF" w:rsidRDefault="00897982" w:rsidP="00897982">
      <w:pPr>
        <w:pStyle w:val="NoSpacing"/>
        <w:spacing w:line="276" w:lineRule="auto"/>
        <w:jc w:val="both"/>
        <w:rPr>
          <w:rFonts w:ascii="Times New Roman" w:hAnsi="Times New Roman" w:cs="Times New Roman"/>
          <w:sz w:val="24"/>
          <w:lang w:val="sr-Cyrl-CS"/>
        </w:rPr>
      </w:pPr>
      <w:r w:rsidRPr="00502436">
        <w:rPr>
          <w:rFonts w:ascii="Times New Roman" w:hAnsi="Times New Roman" w:cs="Times New Roman"/>
          <w:sz w:val="24"/>
          <w:lang w:val="sr-Cyrl-CS"/>
        </w:rPr>
        <w:t>Уговорни орган се не обавезује на набавку тендерском документацијом утврђених оквирних количина у цјелости. Стварна реализација зависи од потреба уговорног органа и расположивих финансијских средстава, али не може прећи утврђене оквирне количине и финансијску вриједност.</w:t>
      </w:r>
    </w:p>
    <w:p w:rsidR="00897982" w:rsidRPr="00502436" w:rsidRDefault="00897982" w:rsidP="00897982">
      <w:pPr>
        <w:pStyle w:val="NoSpacing"/>
        <w:spacing w:line="276" w:lineRule="auto"/>
        <w:jc w:val="center"/>
        <w:rPr>
          <w:rFonts w:ascii="Times New Roman" w:hAnsi="Times New Roman" w:cs="Times New Roman"/>
          <w:sz w:val="24"/>
          <w:lang w:val="ru-RU"/>
        </w:rPr>
      </w:pPr>
      <w:r w:rsidRPr="00502436">
        <w:rPr>
          <w:rFonts w:ascii="Times New Roman" w:hAnsi="Times New Roman" w:cs="Times New Roman"/>
          <w:sz w:val="24"/>
          <w:lang w:val="ru-RU"/>
        </w:rPr>
        <w:t>Члан 4.</w:t>
      </w:r>
    </w:p>
    <w:p w:rsidR="00897982" w:rsidRPr="00502436" w:rsidRDefault="00897982" w:rsidP="00897982">
      <w:pPr>
        <w:pStyle w:val="NoSpacing"/>
        <w:spacing w:line="276" w:lineRule="auto"/>
        <w:jc w:val="both"/>
        <w:rPr>
          <w:rFonts w:ascii="Times New Roman" w:hAnsi="Times New Roman" w:cs="Times New Roman"/>
          <w:sz w:val="24"/>
          <w:lang w:val="sr-Cyrl-BA"/>
        </w:rPr>
      </w:pPr>
      <w:r w:rsidRPr="00502436">
        <w:rPr>
          <w:rFonts w:ascii="Times New Roman" w:hAnsi="Times New Roman" w:cs="Times New Roman"/>
          <w:sz w:val="24"/>
          <w:lang w:val="sr-Cyrl-BA"/>
        </w:rPr>
        <w:t xml:space="preserve">Испорука </w:t>
      </w:r>
      <w:r w:rsidR="00C22193">
        <w:rPr>
          <w:rFonts w:ascii="Times New Roman" w:hAnsi="Times New Roman" w:cs="Times New Roman"/>
          <w:sz w:val="24"/>
          <w:lang w:val="sr-Cyrl-BA"/>
        </w:rPr>
        <w:t xml:space="preserve">универзалних спојница </w:t>
      </w:r>
      <w:r w:rsidRPr="00502436">
        <w:rPr>
          <w:rFonts w:ascii="Times New Roman" w:hAnsi="Times New Roman" w:cs="Times New Roman"/>
          <w:sz w:val="24"/>
          <w:lang w:val="sr-Cyrl-BA"/>
        </w:rPr>
        <w:t xml:space="preserve"> ће се вршити</w:t>
      </w:r>
      <w:r w:rsidRPr="00502436">
        <w:rPr>
          <w:rFonts w:ascii="Times New Roman" w:hAnsi="Times New Roman" w:cs="Times New Roman"/>
          <w:sz w:val="24"/>
        </w:rPr>
        <w:t xml:space="preserve"> сукцесивно током уговореног периода и врши </w:t>
      </w:r>
      <w:r w:rsidRPr="00502436">
        <w:rPr>
          <w:rFonts w:ascii="Times New Roman" w:hAnsi="Times New Roman" w:cs="Times New Roman"/>
          <w:sz w:val="24"/>
          <w:lang w:val="sr-Cyrl-BA"/>
        </w:rPr>
        <w:t xml:space="preserve">се </w:t>
      </w:r>
      <w:r w:rsidRPr="00502436">
        <w:rPr>
          <w:rFonts w:ascii="Times New Roman" w:hAnsi="Times New Roman" w:cs="Times New Roman"/>
          <w:sz w:val="24"/>
        </w:rPr>
        <w:t>према потребама и динамици уговорног органа, започевши н</w:t>
      </w:r>
      <w:r w:rsidR="009946BC">
        <w:rPr>
          <w:rFonts w:ascii="Times New Roman" w:hAnsi="Times New Roman" w:cs="Times New Roman"/>
          <w:sz w:val="24"/>
        </w:rPr>
        <w:t>ајраније након потписивања оквирног споразума</w:t>
      </w:r>
      <w:r w:rsidRPr="00502436">
        <w:rPr>
          <w:rFonts w:ascii="Times New Roman" w:hAnsi="Times New Roman" w:cs="Times New Roman"/>
          <w:sz w:val="24"/>
          <w:lang w:val="sr-Cyrl-BA"/>
        </w:rPr>
        <w:t>, а на основу доставе писмене наруџбе.</w:t>
      </w:r>
      <w:r w:rsidR="009946BC">
        <w:rPr>
          <w:rFonts w:ascii="Times New Roman" w:hAnsi="Times New Roman" w:cs="Times New Roman"/>
          <w:sz w:val="24"/>
          <w:lang w:val="sr-Cyrl-BA"/>
        </w:rPr>
        <w:t xml:space="preserve"> Уговорне стране неће формирати и потписивати појединачне уговоре а основни елементи уговора ће бити саставни дио наруџбенице.</w:t>
      </w:r>
    </w:p>
    <w:p w:rsidR="00897982" w:rsidRPr="00502436" w:rsidRDefault="00897982" w:rsidP="00897982">
      <w:pPr>
        <w:jc w:val="both"/>
        <w:rPr>
          <w:rFonts w:ascii="Times New Roman" w:hAnsi="Times New Roman" w:cs="Times New Roman"/>
          <w:sz w:val="24"/>
          <w:szCs w:val="24"/>
          <w:lang w:val="sr-Cyrl-BA"/>
        </w:rPr>
      </w:pPr>
      <w:r w:rsidRPr="00502436">
        <w:rPr>
          <w:rFonts w:ascii="Times New Roman" w:hAnsi="Times New Roman" w:cs="Times New Roman"/>
          <w:sz w:val="24"/>
          <w:szCs w:val="24"/>
          <w:lang w:val="sr-Cyrl-BA"/>
        </w:rPr>
        <w:t xml:space="preserve">Рок за испоруку </w:t>
      </w:r>
      <w:r w:rsidR="0081475A">
        <w:rPr>
          <w:rFonts w:ascii="Times New Roman" w:hAnsi="Times New Roman" w:cs="Times New Roman"/>
          <w:sz w:val="24"/>
          <w:szCs w:val="24"/>
          <w:lang w:val="sr-Cyrl-BA"/>
        </w:rPr>
        <w:t>водоводног</w:t>
      </w:r>
      <w:r>
        <w:rPr>
          <w:rFonts w:ascii="Times New Roman" w:hAnsi="Times New Roman" w:cs="Times New Roman"/>
          <w:sz w:val="24"/>
          <w:szCs w:val="24"/>
          <w:lang w:val="sr-Cyrl-BA"/>
        </w:rPr>
        <w:t xml:space="preserve"> материјала</w:t>
      </w:r>
      <w:r w:rsidRPr="00502436">
        <w:rPr>
          <w:rFonts w:ascii="Times New Roman" w:hAnsi="Times New Roman" w:cs="Times New Roman"/>
          <w:sz w:val="24"/>
          <w:szCs w:val="24"/>
          <w:lang w:val="sr-Cyrl-BA"/>
        </w:rPr>
        <w:t xml:space="preserve"> је ______ дан/а од дана пријема писмене наруџбенице.</w:t>
      </w:r>
    </w:p>
    <w:p w:rsidR="00897982" w:rsidRPr="00502436" w:rsidRDefault="00897982" w:rsidP="00897982">
      <w:pPr>
        <w:tabs>
          <w:tab w:val="left" w:pos="0"/>
        </w:tabs>
        <w:spacing w:after="0"/>
        <w:jc w:val="both"/>
        <w:rPr>
          <w:rFonts w:ascii="Times New Roman" w:hAnsi="Times New Roman" w:cs="Times New Roman"/>
          <w:sz w:val="24"/>
          <w:szCs w:val="24"/>
          <w:lang w:val="sr-Cyrl-CS"/>
        </w:rPr>
      </w:pPr>
      <w:r w:rsidRPr="00502436">
        <w:rPr>
          <w:rFonts w:ascii="Times New Roman" w:hAnsi="Times New Roman" w:cs="Times New Roman"/>
          <w:sz w:val="24"/>
          <w:szCs w:val="24"/>
          <w:lang w:val="sr-Cyrl-CS"/>
        </w:rPr>
        <w:t xml:space="preserve">У случају кашњења у испоруци роба до којег је дошло кривицом одабраног понуђача, исти ће платити уговорну казну у складу са Законом о облигационим односима у износу од </w:t>
      </w:r>
      <w:r>
        <w:rPr>
          <w:rFonts w:ascii="Times New Roman" w:hAnsi="Times New Roman" w:cs="Times New Roman"/>
          <w:sz w:val="24"/>
          <w:szCs w:val="24"/>
          <w:lang w:val="sr-Cyrl-CS"/>
        </w:rPr>
        <w:t>0,5</w:t>
      </w:r>
      <w:r w:rsidRPr="00502436">
        <w:rPr>
          <w:rFonts w:ascii="Times New Roman" w:hAnsi="Times New Roman" w:cs="Times New Roman"/>
          <w:sz w:val="24"/>
          <w:szCs w:val="24"/>
          <w:lang w:val="sr-Cyrl-CS"/>
        </w:rPr>
        <w:t>% вриједности наручене робе, за сваки дан кашњења са испоруком робе, с тим да укупан износ уговорене казне не може прећи 10% укупне вриједности робе која је предмет наруџбе. Одабрани понуђач је дужан платити уговорену казну у ро</w:t>
      </w:r>
      <w:r w:rsidRPr="00502436">
        <w:rPr>
          <w:rFonts w:ascii="Times New Roman" w:hAnsi="Times New Roman" w:cs="Times New Roman"/>
          <w:sz w:val="24"/>
          <w:szCs w:val="24"/>
          <w:lang w:val="sr-Cyrl-BA"/>
        </w:rPr>
        <w:t>к</w:t>
      </w:r>
      <w:r w:rsidRPr="00502436">
        <w:rPr>
          <w:rFonts w:ascii="Times New Roman" w:hAnsi="Times New Roman" w:cs="Times New Roman"/>
          <w:sz w:val="24"/>
          <w:szCs w:val="24"/>
          <w:lang w:val="sr-Cyrl-CS"/>
        </w:rPr>
        <w:t>у од 7 (седам) дана од дана пријема захтјева за плаћање од стране уговорног органа.</w:t>
      </w:r>
    </w:p>
    <w:p w:rsidR="00897982" w:rsidRPr="00502436" w:rsidRDefault="00897982" w:rsidP="00897982">
      <w:pPr>
        <w:tabs>
          <w:tab w:val="left" w:pos="0"/>
        </w:tabs>
        <w:spacing w:after="0"/>
        <w:jc w:val="both"/>
        <w:rPr>
          <w:rFonts w:ascii="Times New Roman" w:hAnsi="Times New Roman" w:cs="Times New Roman"/>
          <w:sz w:val="24"/>
          <w:szCs w:val="24"/>
          <w:lang w:val="sr-Cyrl-CS"/>
        </w:rPr>
      </w:pPr>
    </w:p>
    <w:p w:rsidR="00897982" w:rsidRPr="00502436" w:rsidRDefault="00897982" w:rsidP="00897982">
      <w:pPr>
        <w:jc w:val="center"/>
        <w:rPr>
          <w:rFonts w:ascii="Times New Roman" w:hAnsi="Times New Roman" w:cs="Times New Roman"/>
          <w:sz w:val="24"/>
          <w:lang w:val="sr-Cyrl-CS"/>
        </w:rPr>
      </w:pPr>
      <w:r w:rsidRPr="00502436">
        <w:rPr>
          <w:rFonts w:ascii="Times New Roman" w:hAnsi="Times New Roman" w:cs="Times New Roman"/>
          <w:sz w:val="24"/>
          <w:lang w:val="sr-Cyrl-CS"/>
        </w:rPr>
        <w:t>Члан 5.</w:t>
      </w:r>
    </w:p>
    <w:p w:rsidR="00897982" w:rsidRPr="00502436" w:rsidRDefault="00897982" w:rsidP="00897982">
      <w:pPr>
        <w:jc w:val="both"/>
        <w:rPr>
          <w:rFonts w:ascii="Times New Roman" w:hAnsi="Times New Roman" w:cs="Times New Roman"/>
          <w:sz w:val="24"/>
          <w:lang w:val="sr-Cyrl-CS"/>
        </w:rPr>
      </w:pPr>
      <w:r w:rsidRPr="00502436">
        <w:rPr>
          <w:rFonts w:ascii="Times New Roman" w:hAnsi="Times New Roman" w:cs="Times New Roman"/>
          <w:sz w:val="24"/>
          <w:lang w:val="sr-Cyrl-CS"/>
        </w:rPr>
        <w:t xml:space="preserve">Плаћање ипоручене робе је </w:t>
      </w:r>
      <w:r w:rsidR="0081475A">
        <w:rPr>
          <w:rFonts w:ascii="Times New Roman" w:hAnsi="Times New Roman" w:cs="Times New Roman"/>
          <w:sz w:val="24"/>
          <w:lang w:val="sr-Cyrl-CS"/>
        </w:rPr>
        <w:t>___________</w:t>
      </w:r>
      <w:r w:rsidRPr="00502436">
        <w:rPr>
          <w:rFonts w:ascii="Times New Roman" w:hAnsi="Times New Roman" w:cs="Times New Roman"/>
          <w:sz w:val="24"/>
          <w:lang w:val="sr-Cyrl-CS"/>
        </w:rPr>
        <w:t xml:space="preserve">дана од дана испоруке робе и пријема рачуна. </w:t>
      </w:r>
    </w:p>
    <w:p w:rsidR="00897982" w:rsidRDefault="00897982" w:rsidP="00897982">
      <w:pPr>
        <w:jc w:val="both"/>
        <w:rPr>
          <w:rFonts w:ascii="Times New Roman" w:hAnsi="Times New Roman" w:cs="Times New Roman"/>
          <w:sz w:val="24"/>
          <w:lang w:val="sr-Cyrl-CS"/>
        </w:rPr>
      </w:pPr>
      <w:r w:rsidRPr="00502436">
        <w:rPr>
          <w:rFonts w:ascii="Times New Roman" w:hAnsi="Times New Roman" w:cs="Times New Roman"/>
          <w:sz w:val="24"/>
          <w:lang w:val="sr-Cyrl-CS"/>
        </w:rPr>
        <w:t xml:space="preserve">Јединичне цијене су </w:t>
      </w:r>
      <w:r>
        <w:rPr>
          <w:rFonts w:ascii="Times New Roman" w:hAnsi="Times New Roman" w:cs="Times New Roman"/>
          <w:sz w:val="24"/>
          <w:lang w:val="sr-Cyrl-CS"/>
        </w:rPr>
        <w:t>не</w:t>
      </w:r>
      <w:r w:rsidRPr="00502436">
        <w:rPr>
          <w:rFonts w:ascii="Times New Roman" w:hAnsi="Times New Roman" w:cs="Times New Roman"/>
          <w:sz w:val="24"/>
          <w:lang w:val="sr-Cyrl-CS"/>
        </w:rPr>
        <w:t>промјењиве током примјене и трајања Оквирног споразума</w:t>
      </w:r>
      <w:r>
        <w:rPr>
          <w:rFonts w:ascii="Times New Roman" w:hAnsi="Times New Roman" w:cs="Times New Roman"/>
          <w:sz w:val="24"/>
          <w:lang w:val="sr-Cyrl-CS"/>
        </w:rPr>
        <w:t>.</w:t>
      </w:r>
    </w:p>
    <w:p w:rsidR="00897982" w:rsidRDefault="00897982" w:rsidP="00897982">
      <w:pPr>
        <w:jc w:val="center"/>
        <w:rPr>
          <w:rFonts w:ascii="Times New Roman" w:hAnsi="Times New Roman" w:cs="Times New Roman"/>
          <w:sz w:val="24"/>
          <w:lang w:val="sr-Cyrl-CS"/>
        </w:rPr>
      </w:pPr>
      <w:r>
        <w:rPr>
          <w:rFonts w:ascii="Times New Roman" w:hAnsi="Times New Roman" w:cs="Times New Roman"/>
          <w:sz w:val="24"/>
          <w:lang w:val="sr-Cyrl-CS"/>
        </w:rPr>
        <w:t>Члан 6.</w:t>
      </w:r>
    </w:p>
    <w:p w:rsidR="00897982" w:rsidRPr="00A60164" w:rsidRDefault="00897982" w:rsidP="00897982">
      <w:pPr>
        <w:spacing w:after="0"/>
        <w:jc w:val="both"/>
        <w:rPr>
          <w:rFonts w:ascii="Times New Roman" w:eastAsia="Times New Roman" w:hAnsi="Times New Roman" w:cs="Times New Roman"/>
          <w:sz w:val="24"/>
          <w:szCs w:val="28"/>
          <w:lang w:val="sr-Cyrl-BA"/>
        </w:rPr>
      </w:pPr>
      <w:r w:rsidRPr="00A60164">
        <w:rPr>
          <w:rFonts w:ascii="Times New Roman" w:eastAsia="Times New Roman" w:hAnsi="Times New Roman" w:cs="Times New Roman"/>
          <w:sz w:val="24"/>
          <w:szCs w:val="28"/>
          <w:lang w:val="sr-Cyrl-BA"/>
        </w:rPr>
        <w:t>Добављач се обавезује да ће испоруку робе извршити квалитетно, стручно и у предвиђеном року у складу са понудом, важећим прописима и прав</w:t>
      </w:r>
      <w:r w:rsidR="0081475A">
        <w:rPr>
          <w:rFonts w:ascii="Times New Roman" w:eastAsia="Times New Roman" w:hAnsi="Times New Roman" w:cs="Times New Roman"/>
          <w:sz w:val="24"/>
          <w:szCs w:val="28"/>
          <w:lang w:val="sr-Cyrl-BA"/>
        </w:rPr>
        <w:t>и</w:t>
      </w:r>
      <w:r w:rsidRPr="00A60164">
        <w:rPr>
          <w:rFonts w:ascii="Times New Roman" w:eastAsia="Times New Roman" w:hAnsi="Times New Roman" w:cs="Times New Roman"/>
          <w:sz w:val="24"/>
          <w:szCs w:val="28"/>
          <w:lang w:val="sr-Cyrl-BA"/>
        </w:rPr>
        <w:t>лима струке, инструкцијама наручитеља и одредбама уговора.</w:t>
      </w:r>
    </w:p>
    <w:p w:rsidR="00897982" w:rsidRPr="00D76AEF" w:rsidRDefault="00897982" w:rsidP="00897982">
      <w:pPr>
        <w:spacing w:after="0"/>
        <w:jc w:val="both"/>
        <w:rPr>
          <w:rFonts w:ascii="Times New Roman" w:eastAsia="Times New Roman" w:hAnsi="Times New Roman" w:cs="Times New Roman"/>
          <w:sz w:val="24"/>
          <w:szCs w:val="28"/>
          <w:lang w:val="sr-Cyrl-BA"/>
        </w:rPr>
      </w:pPr>
    </w:p>
    <w:p w:rsidR="00897982" w:rsidRPr="00502436" w:rsidRDefault="00897982" w:rsidP="00897982">
      <w:pPr>
        <w:jc w:val="center"/>
        <w:rPr>
          <w:rFonts w:ascii="Times New Roman" w:hAnsi="Times New Roman" w:cs="Times New Roman"/>
          <w:sz w:val="24"/>
          <w:lang w:val="sr-Cyrl-CS"/>
        </w:rPr>
      </w:pPr>
      <w:r w:rsidRPr="00502436">
        <w:rPr>
          <w:rFonts w:ascii="Times New Roman" w:hAnsi="Times New Roman" w:cs="Times New Roman"/>
          <w:sz w:val="24"/>
          <w:lang w:val="sr-Cyrl-CS"/>
        </w:rPr>
        <w:t xml:space="preserve">Члан </w:t>
      </w:r>
      <w:r>
        <w:rPr>
          <w:rFonts w:ascii="Times New Roman" w:hAnsi="Times New Roman" w:cs="Times New Roman"/>
          <w:sz w:val="24"/>
          <w:lang w:val="sr-Cyrl-CS"/>
        </w:rPr>
        <w:t>7</w:t>
      </w:r>
      <w:r w:rsidRPr="00502436">
        <w:rPr>
          <w:rFonts w:ascii="Times New Roman" w:hAnsi="Times New Roman" w:cs="Times New Roman"/>
          <w:sz w:val="24"/>
          <w:lang w:val="sr-Cyrl-CS"/>
        </w:rPr>
        <w:t>.</w:t>
      </w:r>
    </w:p>
    <w:p w:rsidR="00F65B45" w:rsidRPr="00E67157" w:rsidRDefault="00897982" w:rsidP="00E67157">
      <w:pPr>
        <w:jc w:val="both"/>
        <w:rPr>
          <w:rFonts w:ascii="Times New Roman" w:hAnsi="Times New Roman" w:cs="Times New Roman"/>
          <w:sz w:val="24"/>
          <w:lang w:val="en-US"/>
        </w:rPr>
      </w:pPr>
      <w:r w:rsidRPr="00502436">
        <w:rPr>
          <w:rFonts w:ascii="Times New Roman" w:hAnsi="Times New Roman" w:cs="Times New Roman"/>
          <w:sz w:val="24"/>
          <w:lang w:val="sr-Cyrl-CS"/>
        </w:rPr>
        <w:t>Овај оквирни споразум ступа на снагу даном потписива</w:t>
      </w:r>
      <w:r w:rsidR="00E67157">
        <w:rPr>
          <w:rFonts w:ascii="Times New Roman" w:hAnsi="Times New Roman" w:cs="Times New Roman"/>
          <w:sz w:val="24"/>
          <w:lang w:val="sr-Cyrl-CS"/>
        </w:rPr>
        <w:t>ња од стране купца и добављача.</w:t>
      </w:r>
    </w:p>
    <w:p w:rsidR="00897982" w:rsidRPr="00502436" w:rsidRDefault="00897982" w:rsidP="00897982">
      <w:pPr>
        <w:jc w:val="center"/>
        <w:rPr>
          <w:rFonts w:ascii="Times New Roman" w:hAnsi="Times New Roman" w:cs="Times New Roman"/>
          <w:sz w:val="24"/>
          <w:lang w:val="sr-Cyrl-CS"/>
        </w:rPr>
      </w:pPr>
      <w:r w:rsidRPr="00502436">
        <w:rPr>
          <w:rFonts w:ascii="Times New Roman" w:hAnsi="Times New Roman" w:cs="Times New Roman"/>
          <w:sz w:val="24"/>
          <w:lang w:val="sr-Cyrl-CS"/>
        </w:rPr>
        <w:t xml:space="preserve">Члан </w:t>
      </w:r>
      <w:r>
        <w:rPr>
          <w:rFonts w:ascii="Times New Roman" w:hAnsi="Times New Roman" w:cs="Times New Roman"/>
          <w:sz w:val="24"/>
          <w:lang w:val="sr-Cyrl-CS"/>
        </w:rPr>
        <w:t>8</w:t>
      </w:r>
      <w:r w:rsidRPr="00502436">
        <w:rPr>
          <w:rFonts w:ascii="Times New Roman" w:hAnsi="Times New Roman" w:cs="Times New Roman"/>
          <w:sz w:val="24"/>
          <w:lang w:val="sr-Cyrl-CS"/>
        </w:rPr>
        <w:t>.</w:t>
      </w:r>
    </w:p>
    <w:p w:rsidR="00897982" w:rsidRPr="00092130" w:rsidRDefault="00897982" w:rsidP="00897982">
      <w:pPr>
        <w:jc w:val="both"/>
        <w:rPr>
          <w:rFonts w:ascii="Times New Roman" w:eastAsia="Calibri" w:hAnsi="Times New Roman" w:cs="Times New Roman"/>
          <w:sz w:val="24"/>
          <w:lang w:val="sr-Cyrl-CS"/>
        </w:rPr>
      </w:pPr>
      <w:r w:rsidRPr="00502436">
        <w:rPr>
          <w:rFonts w:ascii="Times New Roman" w:hAnsi="Times New Roman" w:cs="Times New Roman"/>
          <w:sz w:val="24"/>
          <w:lang w:val="sr-Cyrl-CS"/>
        </w:rPr>
        <w:t>За све што није регулисано овим оквирним споразумом или појединачним уговорима склопљеним на темељу овог</w:t>
      </w:r>
      <w:r>
        <w:rPr>
          <w:rFonts w:ascii="Times New Roman" w:hAnsi="Times New Roman" w:cs="Times New Roman"/>
          <w:sz w:val="24"/>
          <w:lang w:val="sr-Cyrl-CS"/>
        </w:rPr>
        <w:t xml:space="preserve"> оквирног споразума примјењива</w:t>
      </w:r>
      <w:r w:rsidRPr="00502436">
        <w:rPr>
          <w:rFonts w:ascii="Times New Roman" w:hAnsi="Times New Roman" w:cs="Times New Roman"/>
          <w:sz w:val="24"/>
          <w:lang w:val="sr-Cyrl-CS"/>
        </w:rPr>
        <w:t xml:space="preserve">ће се одговарајуће </w:t>
      </w:r>
      <w:r w:rsidRPr="00502436">
        <w:rPr>
          <w:rFonts w:ascii="Times New Roman" w:hAnsi="Times New Roman" w:cs="Times New Roman"/>
          <w:sz w:val="24"/>
          <w:lang w:val="sr-Cyrl-CS"/>
        </w:rPr>
        <w:lastRenderedPageBreak/>
        <w:t>одредбе Закона о облигационим односима РС („Службени гласник РС“,</w:t>
      </w:r>
      <w:r w:rsidRPr="00502436">
        <w:rPr>
          <w:rFonts w:ascii="Times New Roman" w:eastAsia="Calibri" w:hAnsi="Times New Roman" w:cs="Times New Roman"/>
          <w:sz w:val="24"/>
          <w:lang w:val="sr-Cyrl-CS"/>
        </w:rPr>
        <w:t xml:space="preserve"> број 17/93, 3/96 74/04 ) и остали позитивни прописи.</w:t>
      </w:r>
    </w:p>
    <w:p w:rsidR="00897982" w:rsidRPr="00502436" w:rsidRDefault="00897982" w:rsidP="00897982">
      <w:pPr>
        <w:jc w:val="center"/>
        <w:rPr>
          <w:rFonts w:ascii="Times New Roman" w:hAnsi="Times New Roman" w:cs="Times New Roman"/>
          <w:sz w:val="24"/>
          <w:lang w:val="sr-Cyrl-CS"/>
        </w:rPr>
      </w:pPr>
      <w:r w:rsidRPr="00502436">
        <w:rPr>
          <w:rFonts w:ascii="Times New Roman" w:hAnsi="Times New Roman" w:cs="Times New Roman"/>
          <w:sz w:val="24"/>
          <w:lang w:val="sr-Cyrl-CS"/>
        </w:rPr>
        <w:t xml:space="preserve">Члан </w:t>
      </w:r>
      <w:r>
        <w:rPr>
          <w:rFonts w:ascii="Times New Roman" w:hAnsi="Times New Roman" w:cs="Times New Roman"/>
          <w:sz w:val="24"/>
          <w:lang w:val="sr-Cyrl-CS"/>
        </w:rPr>
        <w:t>9</w:t>
      </w:r>
      <w:r w:rsidRPr="00502436">
        <w:rPr>
          <w:rFonts w:ascii="Times New Roman" w:hAnsi="Times New Roman" w:cs="Times New Roman"/>
          <w:sz w:val="24"/>
          <w:lang w:val="sr-Cyrl-CS"/>
        </w:rPr>
        <w:t>.</w:t>
      </w:r>
    </w:p>
    <w:p w:rsidR="00897982" w:rsidRPr="00502436" w:rsidRDefault="00897982" w:rsidP="00897982">
      <w:pPr>
        <w:jc w:val="both"/>
        <w:rPr>
          <w:rFonts w:ascii="Times New Roman" w:hAnsi="Times New Roman" w:cs="Times New Roman"/>
          <w:sz w:val="24"/>
          <w:lang w:val="sr-Cyrl-CS"/>
        </w:rPr>
      </w:pPr>
      <w:r w:rsidRPr="00502436">
        <w:rPr>
          <w:rFonts w:ascii="Times New Roman" w:hAnsi="Times New Roman" w:cs="Times New Roman"/>
          <w:sz w:val="24"/>
          <w:lang w:val="sr-Cyrl-CS"/>
        </w:rPr>
        <w:t>Све евентуалне спорове уговорене стране ће рјешавати споразумно, у противном надлежан је Окружни привредни суд у Бања Луци.</w:t>
      </w:r>
    </w:p>
    <w:p w:rsidR="00897982" w:rsidRPr="00502436" w:rsidRDefault="00897982" w:rsidP="00897982">
      <w:pPr>
        <w:jc w:val="center"/>
        <w:rPr>
          <w:rFonts w:ascii="Times New Roman" w:hAnsi="Times New Roman" w:cs="Times New Roman"/>
          <w:sz w:val="24"/>
          <w:lang w:val="sr-Cyrl-CS"/>
        </w:rPr>
      </w:pPr>
      <w:r w:rsidRPr="00502436">
        <w:rPr>
          <w:rFonts w:ascii="Times New Roman" w:hAnsi="Times New Roman" w:cs="Times New Roman"/>
          <w:sz w:val="24"/>
          <w:lang w:val="sr-Cyrl-CS"/>
        </w:rPr>
        <w:t xml:space="preserve">Члан </w:t>
      </w:r>
      <w:r>
        <w:rPr>
          <w:rFonts w:ascii="Times New Roman" w:hAnsi="Times New Roman" w:cs="Times New Roman"/>
          <w:sz w:val="24"/>
          <w:lang w:val="sr-Cyrl-CS"/>
        </w:rPr>
        <w:t>10</w:t>
      </w:r>
      <w:r w:rsidRPr="00502436">
        <w:rPr>
          <w:rFonts w:ascii="Times New Roman" w:hAnsi="Times New Roman" w:cs="Times New Roman"/>
          <w:sz w:val="24"/>
          <w:lang w:val="sr-Cyrl-CS"/>
        </w:rPr>
        <w:t>.</w:t>
      </w:r>
    </w:p>
    <w:p w:rsidR="00897982" w:rsidRPr="00502436" w:rsidRDefault="00897982" w:rsidP="00897982">
      <w:pPr>
        <w:jc w:val="both"/>
        <w:rPr>
          <w:rFonts w:ascii="Times New Roman" w:hAnsi="Times New Roman" w:cs="Times New Roman"/>
          <w:sz w:val="24"/>
          <w:lang w:val="sr-Cyrl-CS"/>
        </w:rPr>
      </w:pPr>
      <w:r w:rsidRPr="00502436">
        <w:rPr>
          <w:rFonts w:ascii="Times New Roman" w:hAnsi="Times New Roman" w:cs="Times New Roman"/>
          <w:sz w:val="24"/>
          <w:lang w:val="sr-Cyrl-CS"/>
        </w:rPr>
        <w:t>Оквирни споразум је сачињен у 4 (четири) истовјетна примјерка, од којих свака уговорна страна задржава по 2 (два) примјерка</w:t>
      </w:r>
    </w:p>
    <w:p w:rsidR="00897982" w:rsidRPr="00502436" w:rsidRDefault="00897982" w:rsidP="00897982">
      <w:pPr>
        <w:jc w:val="both"/>
        <w:rPr>
          <w:rFonts w:ascii="Times New Roman" w:hAnsi="Times New Roman" w:cs="Times New Roman"/>
          <w:sz w:val="24"/>
          <w:lang w:val="sr-Cyrl-CS"/>
        </w:rPr>
      </w:pPr>
    </w:p>
    <w:p w:rsidR="00897982" w:rsidRPr="00502436" w:rsidRDefault="00897982" w:rsidP="00897982">
      <w:pPr>
        <w:rPr>
          <w:rFonts w:ascii="Times New Roman" w:hAnsi="Times New Roman" w:cs="Times New Roman"/>
          <w:sz w:val="24"/>
          <w:lang w:val="sr-Latn-BA"/>
        </w:rPr>
      </w:pPr>
      <w:r w:rsidRPr="00502436">
        <w:rPr>
          <w:rFonts w:ascii="Times New Roman" w:hAnsi="Times New Roman" w:cs="Times New Roman"/>
          <w:sz w:val="24"/>
          <w:lang w:val="sr-Cyrl-CS"/>
        </w:rPr>
        <w:tab/>
        <w:t>ЗА ПОНУЂАЧА:</w:t>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t>ЗА УГОВОРНИ ОРГАН:</w:t>
      </w:r>
      <w:r w:rsidRPr="00502436">
        <w:rPr>
          <w:rFonts w:ascii="Times New Roman" w:hAnsi="Times New Roman" w:cs="Times New Roman"/>
          <w:sz w:val="24"/>
          <w:lang w:val="sr-Cyrl-BA"/>
        </w:rPr>
        <w:tab/>
      </w:r>
      <w:r w:rsidRPr="00502436">
        <w:rPr>
          <w:rFonts w:ascii="Times New Roman" w:hAnsi="Times New Roman" w:cs="Times New Roman"/>
          <w:sz w:val="24"/>
          <w:lang w:val="sr-Cyrl-BA"/>
        </w:rPr>
        <w:tab/>
      </w:r>
      <w:r w:rsidRPr="00502436">
        <w:rPr>
          <w:rFonts w:ascii="Times New Roman" w:hAnsi="Times New Roman" w:cs="Times New Roman"/>
          <w:sz w:val="24"/>
          <w:lang w:val="sr-Cyrl-BA"/>
        </w:rPr>
        <w:tab/>
      </w:r>
      <w:r w:rsidRPr="00502436">
        <w:rPr>
          <w:rFonts w:ascii="Times New Roman" w:hAnsi="Times New Roman" w:cs="Times New Roman"/>
          <w:sz w:val="24"/>
          <w:lang w:val="sr-Cyrl-BA"/>
        </w:rPr>
        <w:tab/>
      </w:r>
    </w:p>
    <w:p w:rsidR="00897982" w:rsidRPr="00502436" w:rsidRDefault="00897982" w:rsidP="00897982">
      <w:pPr>
        <w:rPr>
          <w:rFonts w:ascii="Times New Roman" w:hAnsi="Times New Roman" w:cs="Times New Roman"/>
          <w:sz w:val="24"/>
          <w:lang w:val="sr-Cyrl-CS"/>
        </w:rPr>
      </w:pPr>
      <w:r w:rsidRPr="00502436">
        <w:rPr>
          <w:rFonts w:ascii="Times New Roman" w:hAnsi="Times New Roman" w:cs="Times New Roman"/>
          <w:sz w:val="24"/>
          <w:lang w:val="sr-Cyrl-CS"/>
        </w:rPr>
        <w:tab/>
        <w:t>ДИРЕКТОР</w:t>
      </w:r>
      <w:r>
        <w:rPr>
          <w:rFonts w:ascii="Times New Roman" w:hAnsi="Times New Roman" w:cs="Times New Roman"/>
          <w:sz w:val="24"/>
          <w:lang w:val="sr-Cyrl-CS"/>
        </w:rPr>
        <w:tab/>
      </w:r>
      <w:r>
        <w:rPr>
          <w:rFonts w:ascii="Times New Roman" w:hAnsi="Times New Roman" w:cs="Times New Roman"/>
          <w:sz w:val="24"/>
          <w:lang w:val="sr-Cyrl-CS"/>
        </w:rPr>
        <w:tab/>
      </w:r>
      <w:r>
        <w:rPr>
          <w:rFonts w:ascii="Times New Roman" w:hAnsi="Times New Roman" w:cs="Times New Roman"/>
          <w:sz w:val="24"/>
          <w:lang w:val="sr-Cyrl-CS"/>
        </w:rPr>
        <w:tab/>
      </w:r>
      <w:r>
        <w:rPr>
          <w:rFonts w:ascii="Times New Roman" w:hAnsi="Times New Roman" w:cs="Times New Roman"/>
          <w:sz w:val="24"/>
          <w:lang w:val="sr-Cyrl-CS"/>
        </w:rPr>
        <w:tab/>
      </w:r>
      <w:r w:rsidR="00E67157">
        <w:rPr>
          <w:rFonts w:ascii="Times New Roman" w:hAnsi="Times New Roman" w:cs="Times New Roman"/>
          <w:sz w:val="24"/>
          <w:lang w:val="en-US"/>
        </w:rPr>
        <w:t xml:space="preserve">                     </w:t>
      </w:r>
      <w:r w:rsidRPr="00502436">
        <w:rPr>
          <w:rFonts w:ascii="Times New Roman" w:hAnsi="Times New Roman" w:cs="Times New Roman"/>
          <w:sz w:val="24"/>
          <w:lang w:val="sr-Cyrl-CS"/>
        </w:rPr>
        <w:t>ДИРЕКТОР</w:t>
      </w:r>
    </w:p>
    <w:p w:rsidR="00897982" w:rsidRPr="00502436" w:rsidRDefault="00897982" w:rsidP="00897982">
      <w:pPr>
        <w:rPr>
          <w:rFonts w:ascii="Times New Roman" w:hAnsi="Times New Roman" w:cs="Times New Roman"/>
          <w:sz w:val="24"/>
          <w:lang w:val="sr-Cyrl-CS"/>
        </w:rPr>
      </w:pP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00E67157">
        <w:rPr>
          <w:rFonts w:ascii="Times New Roman" w:hAnsi="Times New Roman" w:cs="Times New Roman"/>
          <w:sz w:val="24"/>
          <w:lang w:val="en-US"/>
        </w:rPr>
        <w:t xml:space="preserve">                            </w:t>
      </w:r>
      <w:r w:rsidR="00C22193">
        <w:rPr>
          <w:rFonts w:ascii="Times New Roman" w:hAnsi="Times New Roman" w:cs="Times New Roman"/>
          <w:sz w:val="24"/>
          <w:lang w:val="sr-Cyrl-CS"/>
        </w:rPr>
        <w:t>Зоран Поповић</w:t>
      </w:r>
      <w:r w:rsidRPr="00502436">
        <w:rPr>
          <w:rFonts w:ascii="Times New Roman" w:hAnsi="Times New Roman" w:cs="Times New Roman"/>
          <w:sz w:val="24"/>
          <w:lang w:val="sr-Cyrl-CS"/>
        </w:rPr>
        <w:t>, дипл.инж.</w:t>
      </w:r>
      <w:r w:rsidR="00C22193">
        <w:rPr>
          <w:rFonts w:ascii="Times New Roman" w:hAnsi="Times New Roman" w:cs="Times New Roman"/>
          <w:sz w:val="24"/>
          <w:lang w:val="sr-Cyrl-CS"/>
        </w:rPr>
        <w:t>шумарства</w:t>
      </w:r>
    </w:p>
    <w:p w:rsidR="00897982" w:rsidRPr="00502436" w:rsidRDefault="00897982" w:rsidP="00897982">
      <w:pPr>
        <w:rPr>
          <w:rFonts w:ascii="Times New Roman" w:hAnsi="Times New Roman" w:cs="Times New Roman"/>
          <w:sz w:val="24"/>
          <w:lang w:val="sr-Cyrl-CS"/>
        </w:rPr>
      </w:pPr>
      <w:r w:rsidRPr="00502436">
        <w:rPr>
          <w:rFonts w:ascii="Times New Roman" w:hAnsi="Times New Roman" w:cs="Times New Roman"/>
          <w:sz w:val="24"/>
          <w:lang w:val="sr-Cyrl-CS"/>
        </w:rPr>
        <w:tab/>
      </w:r>
    </w:p>
    <w:p w:rsidR="00897982" w:rsidRPr="002B6EF9" w:rsidRDefault="00897982" w:rsidP="00897982">
      <w:pPr>
        <w:pStyle w:val="NoSpacing"/>
        <w:spacing w:line="276" w:lineRule="auto"/>
        <w:jc w:val="both"/>
        <w:rPr>
          <w:rFonts w:ascii="Times New Roman" w:hAnsi="Times New Roman" w:cs="Times New Roman"/>
          <w:lang w:val="sr-Cyrl-BA"/>
        </w:rPr>
      </w:pPr>
      <w:r w:rsidRPr="002B6EF9">
        <w:rPr>
          <w:rFonts w:ascii="Times New Roman" w:hAnsi="Times New Roman" w:cs="Times New Roman"/>
          <w:lang w:val="sr-Cyrl-BA"/>
        </w:rPr>
        <w:t>Напомена: Коначан текст Оквирног споразума уговорне стране ће прецизирати након избора најповољнијег понуђача.</w:t>
      </w:r>
    </w:p>
    <w:p w:rsidR="00897982" w:rsidRDefault="00897982" w:rsidP="00897982"/>
    <w:p w:rsidR="00B73395" w:rsidRPr="00881C1F" w:rsidRDefault="00B73395" w:rsidP="00B73395">
      <w:pPr>
        <w:pStyle w:val="NoSpacing"/>
        <w:rPr>
          <w:rFonts w:ascii="Times New Roman" w:hAnsi="Times New Roman" w:cs="Times New Roman"/>
          <w:lang w:val="sr-Cyrl-BA"/>
        </w:rPr>
      </w:pPr>
    </w:p>
    <w:p w:rsidR="00B73395" w:rsidRPr="00881C1F" w:rsidRDefault="00B73395" w:rsidP="00B73395">
      <w:pPr>
        <w:pStyle w:val="NoSpacing"/>
        <w:rPr>
          <w:rFonts w:ascii="Times New Roman" w:hAnsi="Times New Roman" w:cs="Times New Roman"/>
          <w:lang w:val="sr-Cyrl-BA"/>
        </w:rPr>
      </w:pPr>
    </w:p>
    <w:p w:rsidR="00B73395" w:rsidRPr="00881C1F" w:rsidRDefault="00B73395" w:rsidP="00B73395">
      <w:pPr>
        <w:ind w:left="360"/>
        <w:jc w:val="both"/>
        <w:rPr>
          <w:rFonts w:ascii="Times New Roman" w:hAnsi="Times New Roman" w:cs="Times New Roman"/>
          <w:b/>
          <w:lang w:val="sr-Cyrl-BA"/>
        </w:rPr>
      </w:pPr>
    </w:p>
    <w:p w:rsidR="00B73395" w:rsidRPr="00881C1F" w:rsidRDefault="00B73395" w:rsidP="00B73395">
      <w:pPr>
        <w:autoSpaceDE w:val="0"/>
        <w:autoSpaceDN w:val="0"/>
        <w:adjustRightInd w:val="0"/>
        <w:rPr>
          <w:rFonts w:ascii="Times New Roman" w:hAnsi="Times New Roman" w:cs="Times New Roman"/>
          <w:sz w:val="16"/>
          <w:szCs w:val="16"/>
          <w:lang w:val="sr-Latn-CS"/>
        </w:rPr>
      </w:pPr>
    </w:p>
    <w:p w:rsidR="00B73395" w:rsidRPr="00881C1F" w:rsidRDefault="00B73395" w:rsidP="00B73395">
      <w:pPr>
        <w:spacing w:after="0" w:line="240" w:lineRule="auto"/>
        <w:jc w:val="both"/>
        <w:rPr>
          <w:rFonts w:ascii="Times New Roman" w:hAnsi="Times New Roman" w:cs="Times New Roman"/>
        </w:rPr>
      </w:pPr>
    </w:p>
    <w:p w:rsidR="00B73395" w:rsidRPr="00881C1F" w:rsidRDefault="00B73395" w:rsidP="00B73395">
      <w:pPr>
        <w:rPr>
          <w:rFonts w:ascii="Times New Roman" w:hAnsi="Times New Roman" w:cs="Times New Roman"/>
        </w:rPr>
      </w:pPr>
    </w:p>
    <w:p w:rsidR="00B73395" w:rsidRDefault="00B73395" w:rsidP="00B73395"/>
    <w:p w:rsidR="00B73395" w:rsidRDefault="00B73395" w:rsidP="00B73395"/>
    <w:p w:rsidR="0023319A" w:rsidRDefault="0023319A"/>
    <w:sectPr w:rsidR="0023319A" w:rsidSect="00B73395">
      <w:headerReference w:type="default"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55D" w:rsidRDefault="0071055D" w:rsidP="00C36B0A">
      <w:pPr>
        <w:spacing w:after="0" w:line="240" w:lineRule="auto"/>
      </w:pPr>
      <w:r>
        <w:separator/>
      </w:r>
    </w:p>
  </w:endnote>
  <w:endnote w:type="continuationSeparator" w:id="1">
    <w:p w:rsidR="0071055D" w:rsidRDefault="0071055D" w:rsidP="00C36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758185"/>
      <w:docPartObj>
        <w:docPartGallery w:val="Page Numbers (Bottom of Page)"/>
        <w:docPartUnique/>
      </w:docPartObj>
    </w:sdtPr>
    <w:sdtEndPr>
      <w:rPr>
        <w:noProof/>
      </w:rPr>
    </w:sdtEndPr>
    <w:sdtContent>
      <w:p w:rsidR="0071055D" w:rsidRDefault="0071055D">
        <w:pPr>
          <w:pStyle w:val="Footer"/>
          <w:jc w:val="right"/>
        </w:pPr>
        <w:fldSimple w:instr=" PAGE   \* MERGEFORMAT ">
          <w:r w:rsidR="00E67157">
            <w:rPr>
              <w:noProof/>
            </w:rPr>
            <w:t>30</w:t>
          </w:r>
        </w:fldSimple>
      </w:p>
    </w:sdtContent>
  </w:sdt>
  <w:p w:rsidR="0071055D" w:rsidRDefault="007105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55D" w:rsidRDefault="0071055D" w:rsidP="00C36B0A">
      <w:pPr>
        <w:spacing w:after="0" w:line="240" w:lineRule="auto"/>
      </w:pPr>
      <w:r>
        <w:separator/>
      </w:r>
    </w:p>
  </w:footnote>
  <w:footnote w:type="continuationSeparator" w:id="1">
    <w:p w:rsidR="0071055D" w:rsidRDefault="0071055D" w:rsidP="00C36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55D" w:rsidRDefault="0071055D" w:rsidP="00B73395">
    <w:r>
      <w:rPr>
        <w:lang w:val="sr-Cyrl-BA"/>
      </w:rPr>
      <w:t xml:space="preserve">                                                     „ ВОДОВОД „ а.д. Бања Лука</w:t>
    </w:r>
  </w:p>
  <w:p w:rsidR="0071055D" w:rsidRPr="004D5626" w:rsidRDefault="0071055D" w:rsidP="00B73395">
    <w:pPr>
      <w:jc w:val="both"/>
      <w:rPr>
        <w:lang w:val="sr-Latn-CS"/>
      </w:rPr>
    </w:pPr>
    <w:r>
      <w:tab/>
    </w:r>
    <w:r>
      <w:tab/>
    </w:r>
    <w:r>
      <w:tab/>
    </w:r>
    <w:r>
      <w:tab/>
    </w:r>
    <w:r>
      <w:tab/>
    </w:r>
    <w:r>
      <w:tab/>
    </w:r>
    <w:r>
      <w:tab/>
    </w:r>
    <w:r>
      <w:tab/>
    </w:r>
    <w:r>
      <w:tab/>
    </w:r>
    <w:r>
      <w:tab/>
    </w:r>
  </w:p>
  <w:p w:rsidR="0071055D" w:rsidRDefault="0071055D">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E8D"/>
    <w:multiLevelType w:val="hybridMultilevel"/>
    <w:tmpl w:val="C14AC7B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74937A6"/>
    <w:multiLevelType w:val="hybridMultilevel"/>
    <w:tmpl w:val="7DBC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074D6"/>
    <w:multiLevelType w:val="hybridMultilevel"/>
    <w:tmpl w:val="A3A0DC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B934E4"/>
    <w:multiLevelType w:val="hybridMultilevel"/>
    <w:tmpl w:val="D0946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C301E"/>
    <w:multiLevelType w:val="hybridMultilevel"/>
    <w:tmpl w:val="8BD8540E"/>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0CA3088E"/>
    <w:multiLevelType w:val="hybridMultilevel"/>
    <w:tmpl w:val="5D866C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13695680"/>
    <w:multiLevelType w:val="hybridMultilevel"/>
    <w:tmpl w:val="1DC4566A"/>
    <w:lvl w:ilvl="0" w:tplc="EC0054F2">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11C71"/>
    <w:multiLevelType w:val="hybridMultilevel"/>
    <w:tmpl w:val="817A95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646B4A"/>
    <w:multiLevelType w:val="hybridMultilevel"/>
    <w:tmpl w:val="F2E8613E"/>
    <w:lvl w:ilvl="0" w:tplc="F99424E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FF3F1A"/>
    <w:multiLevelType w:val="hybridMultilevel"/>
    <w:tmpl w:val="E26AC0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D0828"/>
    <w:multiLevelType w:val="hybridMultilevel"/>
    <w:tmpl w:val="7390F51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E702B"/>
    <w:multiLevelType w:val="hybridMultilevel"/>
    <w:tmpl w:val="3F24C424"/>
    <w:lvl w:ilvl="0" w:tplc="7806EE58">
      <w:start w:val="1"/>
      <w:numFmt w:val="decimal"/>
      <w:lvlText w:val="%1."/>
      <w:lvlJc w:val="left"/>
      <w:pPr>
        <w:ind w:left="717" w:hanging="360"/>
      </w:pPr>
      <w:rPr>
        <w:rFonts w:hint="default"/>
      </w:r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abstractNum w:abstractNumId="12">
    <w:nsid w:val="3DC27BEE"/>
    <w:multiLevelType w:val="hybridMultilevel"/>
    <w:tmpl w:val="1736E0B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B20CF"/>
    <w:multiLevelType w:val="hybridMultilevel"/>
    <w:tmpl w:val="B274BD08"/>
    <w:lvl w:ilvl="0" w:tplc="859C2E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1341F"/>
    <w:multiLevelType w:val="hybridMultilevel"/>
    <w:tmpl w:val="4A8C33D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25C23"/>
    <w:multiLevelType w:val="hybridMultilevel"/>
    <w:tmpl w:val="D7822928"/>
    <w:lvl w:ilvl="0" w:tplc="0409000F">
      <w:start w:val="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1465599"/>
    <w:multiLevelType w:val="hybridMultilevel"/>
    <w:tmpl w:val="9092C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62EF3"/>
    <w:multiLevelType w:val="hybridMultilevel"/>
    <w:tmpl w:val="1F7E8EB0"/>
    <w:lvl w:ilvl="0" w:tplc="6A4EA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7652BE"/>
    <w:multiLevelType w:val="multilevel"/>
    <w:tmpl w:val="8F84618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CC13A83"/>
    <w:multiLevelType w:val="hybridMultilevel"/>
    <w:tmpl w:val="F7EA790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4CF23026"/>
    <w:multiLevelType w:val="hybridMultilevel"/>
    <w:tmpl w:val="3DE4DFB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4D1269F7"/>
    <w:multiLevelType w:val="hybridMultilevel"/>
    <w:tmpl w:val="A0126096"/>
    <w:lvl w:ilvl="0" w:tplc="0A3ACB08">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5176508C"/>
    <w:multiLevelType w:val="hybridMultilevel"/>
    <w:tmpl w:val="966879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7A64E2"/>
    <w:multiLevelType w:val="hybridMultilevel"/>
    <w:tmpl w:val="192AB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46569F"/>
    <w:multiLevelType w:val="hybridMultilevel"/>
    <w:tmpl w:val="A0ECF0C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580D2695"/>
    <w:multiLevelType w:val="hybridMultilevel"/>
    <w:tmpl w:val="E75A2FB0"/>
    <w:lvl w:ilvl="0" w:tplc="141A0017">
      <w:start w:val="1"/>
      <w:numFmt w:val="lowerLetter"/>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5BAD3A42"/>
    <w:multiLevelType w:val="hybridMultilevel"/>
    <w:tmpl w:val="BA4458F0"/>
    <w:lvl w:ilvl="0" w:tplc="D934466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7E72BA"/>
    <w:multiLevelType w:val="hybridMultilevel"/>
    <w:tmpl w:val="D6AABF36"/>
    <w:lvl w:ilvl="0" w:tplc="E384EA30">
      <w:start w:val="5"/>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70296E"/>
    <w:multiLevelType w:val="hybridMultilevel"/>
    <w:tmpl w:val="7FB817C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60904730"/>
    <w:multiLevelType w:val="hybridMultilevel"/>
    <w:tmpl w:val="2364180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66006D36"/>
    <w:multiLevelType w:val="hybridMultilevel"/>
    <w:tmpl w:val="C4A22518"/>
    <w:lvl w:ilvl="0" w:tplc="141A0017">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33">
    <w:nsid w:val="68F70B03"/>
    <w:multiLevelType w:val="hybridMultilevel"/>
    <w:tmpl w:val="EF8C7F74"/>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6DC330C3"/>
    <w:multiLevelType w:val="hybridMultilevel"/>
    <w:tmpl w:val="1446023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6FDF0C45"/>
    <w:multiLevelType w:val="hybridMultilevel"/>
    <w:tmpl w:val="62C81A8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72863C53"/>
    <w:multiLevelType w:val="hybridMultilevel"/>
    <w:tmpl w:val="54AE04E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nsid w:val="75227719"/>
    <w:multiLevelType w:val="hybridMultilevel"/>
    <w:tmpl w:val="4F12F78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nsid w:val="76712D74"/>
    <w:multiLevelType w:val="hybridMultilevel"/>
    <w:tmpl w:val="0C28BF54"/>
    <w:lvl w:ilvl="0" w:tplc="1938F5E6">
      <w:start w:val="2"/>
      <w:numFmt w:val="bullet"/>
      <w:lvlText w:val="-"/>
      <w:lvlJc w:val="left"/>
      <w:pPr>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8800C28"/>
    <w:multiLevelType w:val="hybridMultilevel"/>
    <w:tmpl w:val="77F6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8"/>
  </w:num>
  <w:num w:numId="4">
    <w:abstractNumId w:val="35"/>
  </w:num>
  <w:num w:numId="5">
    <w:abstractNumId w:val="20"/>
  </w:num>
  <w:num w:numId="6">
    <w:abstractNumId w:val="11"/>
  </w:num>
  <w:num w:numId="7">
    <w:abstractNumId w:val="18"/>
  </w:num>
  <w:num w:numId="8">
    <w:abstractNumId w:val="34"/>
  </w:num>
  <w:num w:numId="9">
    <w:abstractNumId w:val="31"/>
  </w:num>
  <w:num w:numId="10">
    <w:abstractNumId w:val="4"/>
  </w:num>
  <w:num w:numId="11">
    <w:abstractNumId w:val="33"/>
  </w:num>
  <w:num w:numId="12">
    <w:abstractNumId w:val="30"/>
  </w:num>
  <w:num w:numId="13">
    <w:abstractNumId w:val="27"/>
  </w:num>
  <w:num w:numId="14">
    <w:abstractNumId w:val="0"/>
  </w:num>
  <w:num w:numId="15">
    <w:abstractNumId w:val="36"/>
  </w:num>
  <w:num w:numId="16">
    <w:abstractNumId w:val="32"/>
  </w:num>
  <w:num w:numId="17">
    <w:abstractNumId w:val="25"/>
  </w:num>
  <w:num w:numId="18">
    <w:abstractNumId w:val="26"/>
  </w:num>
  <w:num w:numId="19">
    <w:abstractNumId w:val="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4"/>
  </w:num>
  <w:num w:numId="28">
    <w:abstractNumId w:val="13"/>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
  </w:num>
  <w:num w:numId="33">
    <w:abstractNumId w:val="16"/>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8"/>
  </w:num>
  <w:num w:numId="37">
    <w:abstractNumId w:val="17"/>
  </w:num>
  <w:num w:numId="38">
    <w:abstractNumId w:val="24"/>
  </w:num>
  <w:num w:numId="39">
    <w:abstractNumId w:val="29"/>
  </w:num>
  <w:num w:numId="40">
    <w:abstractNumId w:val="40"/>
  </w:num>
  <w:num w:numId="41">
    <w:abstractNumId w:val="1"/>
  </w:num>
  <w:num w:numId="42">
    <w:abstractNumId w:val="23"/>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73395"/>
    <w:rsid w:val="00003859"/>
    <w:rsid w:val="00076E24"/>
    <w:rsid w:val="00092130"/>
    <w:rsid w:val="000924F1"/>
    <w:rsid w:val="000C58B0"/>
    <w:rsid w:val="000D6EF9"/>
    <w:rsid w:val="000F1084"/>
    <w:rsid w:val="00113A4A"/>
    <w:rsid w:val="00134CA3"/>
    <w:rsid w:val="00144DDD"/>
    <w:rsid w:val="00154EB0"/>
    <w:rsid w:val="00163F37"/>
    <w:rsid w:val="00173947"/>
    <w:rsid w:val="001766F2"/>
    <w:rsid w:val="001806BC"/>
    <w:rsid w:val="00195AD8"/>
    <w:rsid w:val="00196C2D"/>
    <w:rsid w:val="00197E10"/>
    <w:rsid w:val="001A0641"/>
    <w:rsid w:val="001E70E7"/>
    <w:rsid w:val="001F2C53"/>
    <w:rsid w:val="00203D95"/>
    <w:rsid w:val="00217415"/>
    <w:rsid w:val="00226106"/>
    <w:rsid w:val="0023319A"/>
    <w:rsid w:val="0023685D"/>
    <w:rsid w:val="00253E4B"/>
    <w:rsid w:val="00277496"/>
    <w:rsid w:val="00282833"/>
    <w:rsid w:val="002E48FC"/>
    <w:rsid w:val="002E6B84"/>
    <w:rsid w:val="00341C3D"/>
    <w:rsid w:val="00367B31"/>
    <w:rsid w:val="003A3CA4"/>
    <w:rsid w:val="003A7493"/>
    <w:rsid w:val="003B1E34"/>
    <w:rsid w:val="003E2109"/>
    <w:rsid w:val="004232A4"/>
    <w:rsid w:val="00427236"/>
    <w:rsid w:val="004321B4"/>
    <w:rsid w:val="004522AB"/>
    <w:rsid w:val="0046040B"/>
    <w:rsid w:val="00467313"/>
    <w:rsid w:val="00483936"/>
    <w:rsid w:val="00484046"/>
    <w:rsid w:val="004A0AC1"/>
    <w:rsid w:val="004B04DE"/>
    <w:rsid w:val="004B4860"/>
    <w:rsid w:val="004D40B0"/>
    <w:rsid w:val="00512636"/>
    <w:rsid w:val="00521C1B"/>
    <w:rsid w:val="0053061C"/>
    <w:rsid w:val="00563454"/>
    <w:rsid w:val="00576AAB"/>
    <w:rsid w:val="00582EF9"/>
    <w:rsid w:val="00592625"/>
    <w:rsid w:val="0059321A"/>
    <w:rsid w:val="005A6E6E"/>
    <w:rsid w:val="005D08AE"/>
    <w:rsid w:val="005D3C88"/>
    <w:rsid w:val="005E1F37"/>
    <w:rsid w:val="005F0CF9"/>
    <w:rsid w:val="005F45E8"/>
    <w:rsid w:val="0062022D"/>
    <w:rsid w:val="0065522E"/>
    <w:rsid w:val="006553AF"/>
    <w:rsid w:val="00665B9D"/>
    <w:rsid w:val="00670E61"/>
    <w:rsid w:val="00674D9E"/>
    <w:rsid w:val="006C7AE1"/>
    <w:rsid w:val="006D26BC"/>
    <w:rsid w:val="006F4F91"/>
    <w:rsid w:val="0071055D"/>
    <w:rsid w:val="00723500"/>
    <w:rsid w:val="00732337"/>
    <w:rsid w:val="007475A4"/>
    <w:rsid w:val="00756118"/>
    <w:rsid w:val="007830BB"/>
    <w:rsid w:val="007B49BF"/>
    <w:rsid w:val="007D06AF"/>
    <w:rsid w:val="007E03F0"/>
    <w:rsid w:val="007F5014"/>
    <w:rsid w:val="0081475A"/>
    <w:rsid w:val="008212CC"/>
    <w:rsid w:val="008333B0"/>
    <w:rsid w:val="008635EA"/>
    <w:rsid w:val="008706CB"/>
    <w:rsid w:val="008861D8"/>
    <w:rsid w:val="00897982"/>
    <w:rsid w:val="008A40BB"/>
    <w:rsid w:val="008A7607"/>
    <w:rsid w:val="008D0F1A"/>
    <w:rsid w:val="008D7B59"/>
    <w:rsid w:val="00905143"/>
    <w:rsid w:val="00941D29"/>
    <w:rsid w:val="00952544"/>
    <w:rsid w:val="00955FC0"/>
    <w:rsid w:val="009946BC"/>
    <w:rsid w:val="009B0DCE"/>
    <w:rsid w:val="009B30C3"/>
    <w:rsid w:val="009C701D"/>
    <w:rsid w:val="009F4C82"/>
    <w:rsid w:val="00A037ED"/>
    <w:rsid w:val="00A0710C"/>
    <w:rsid w:val="00A20EDB"/>
    <w:rsid w:val="00A23609"/>
    <w:rsid w:val="00A42410"/>
    <w:rsid w:val="00A61C8E"/>
    <w:rsid w:val="00A64C5E"/>
    <w:rsid w:val="00A65B63"/>
    <w:rsid w:val="00A66CD9"/>
    <w:rsid w:val="00A67DE5"/>
    <w:rsid w:val="00A85EB6"/>
    <w:rsid w:val="00AA40A5"/>
    <w:rsid w:val="00B41D41"/>
    <w:rsid w:val="00B46FE2"/>
    <w:rsid w:val="00B73395"/>
    <w:rsid w:val="00B776FD"/>
    <w:rsid w:val="00B81D63"/>
    <w:rsid w:val="00B8743F"/>
    <w:rsid w:val="00BC6691"/>
    <w:rsid w:val="00BD7C68"/>
    <w:rsid w:val="00C22193"/>
    <w:rsid w:val="00C34CE0"/>
    <w:rsid w:val="00C34E5C"/>
    <w:rsid w:val="00C36B0A"/>
    <w:rsid w:val="00C36CB2"/>
    <w:rsid w:val="00C61E9B"/>
    <w:rsid w:val="00C64BA1"/>
    <w:rsid w:val="00C67102"/>
    <w:rsid w:val="00C85573"/>
    <w:rsid w:val="00CE3336"/>
    <w:rsid w:val="00CF0CBC"/>
    <w:rsid w:val="00CF62C6"/>
    <w:rsid w:val="00D60E8B"/>
    <w:rsid w:val="00D711F8"/>
    <w:rsid w:val="00D77E9F"/>
    <w:rsid w:val="00DC1B9A"/>
    <w:rsid w:val="00DC242C"/>
    <w:rsid w:val="00DD6DF9"/>
    <w:rsid w:val="00E07F85"/>
    <w:rsid w:val="00E12939"/>
    <w:rsid w:val="00E233D6"/>
    <w:rsid w:val="00E43107"/>
    <w:rsid w:val="00E45613"/>
    <w:rsid w:val="00E67157"/>
    <w:rsid w:val="00E724A5"/>
    <w:rsid w:val="00E76304"/>
    <w:rsid w:val="00E8095D"/>
    <w:rsid w:val="00E87988"/>
    <w:rsid w:val="00EA7B0C"/>
    <w:rsid w:val="00EB2EE3"/>
    <w:rsid w:val="00ED35A4"/>
    <w:rsid w:val="00EE4C4D"/>
    <w:rsid w:val="00EE7119"/>
    <w:rsid w:val="00EF6F7C"/>
    <w:rsid w:val="00F072EA"/>
    <w:rsid w:val="00F12E64"/>
    <w:rsid w:val="00F27BAA"/>
    <w:rsid w:val="00F31B8E"/>
    <w:rsid w:val="00F46F0B"/>
    <w:rsid w:val="00F4761E"/>
    <w:rsid w:val="00F65B45"/>
    <w:rsid w:val="00F84B5F"/>
    <w:rsid w:val="00F97E2A"/>
    <w:rsid w:val="00FA5DE9"/>
    <w:rsid w:val="00FB512B"/>
    <w:rsid w:val="00FC52B3"/>
    <w:rsid w:val="00FD0DC0"/>
    <w:rsid w:val="00FD1ADD"/>
    <w:rsid w:val="00FD7637"/>
    <w:rsid w:val="00FE54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95"/>
    <w:rPr>
      <w:lang w:val="bs-Latn-BA"/>
    </w:rPr>
  </w:style>
  <w:style w:type="paragraph" w:styleId="Heading1">
    <w:name w:val="heading 1"/>
    <w:basedOn w:val="Normal"/>
    <w:next w:val="Normal"/>
    <w:link w:val="Heading1Char"/>
    <w:uiPriority w:val="9"/>
    <w:qFormat/>
    <w:rsid w:val="00B73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3395"/>
    <w:pPr>
      <w:keepNext/>
      <w:keepLines/>
      <w:spacing w:before="200" w:after="0"/>
      <w:outlineLvl w:val="1"/>
    </w:pPr>
    <w:rPr>
      <w:rFonts w:asciiTheme="majorHAnsi" w:eastAsiaTheme="majorEastAsia" w:hAnsiTheme="majorHAnsi" w:cstheme="majorBidi"/>
      <w:b/>
      <w:bCs/>
      <w:color w:val="4F81BD" w:themeColor="accent1"/>
      <w:sz w:val="26"/>
      <w:szCs w:val="2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395"/>
    <w:rPr>
      <w:rFonts w:asciiTheme="majorHAnsi" w:eastAsiaTheme="majorEastAsia" w:hAnsiTheme="majorHAnsi" w:cstheme="majorBidi"/>
      <w:b/>
      <w:bCs/>
      <w:color w:val="365F91" w:themeColor="accent1" w:themeShade="BF"/>
      <w:sz w:val="28"/>
      <w:szCs w:val="28"/>
      <w:lang w:val="bs-Latn-BA"/>
    </w:rPr>
  </w:style>
  <w:style w:type="character" w:customStyle="1" w:styleId="Heading2Char">
    <w:name w:val="Heading 2 Char"/>
    <w:basedOn w:val="DefaultParagraphFont"/>
    <w:link w:val="Heading2"/>
    <w:uiPriority w:val="9"/>
    <w:rsid w:val="00B73395"/>
    <w:rPr>
      <w:rFonts w:asciiTheme="majorHAnsi" w:eastAsiaTheme="majorEastAsia" w:hAnsiTheme="majorHAnsi" w:cstheme="majorBidi"/>
      <w:b/>
      <w:bCs/>
      <w:color w:val="4F81BD" w:themeColor="accent1"/>
      <w:sz w:val="26"/>
      <w:szCs w:val="26"/>
      <w:lang w:val="bs-Latn-BA" w:eastAsia="bs-Latn-BA"/>
    </w:rPr>
  </w:style>
  <w:style w:type="paragraph" w:styleId="ListParagraph">
    <w:name w:val="List Paragraph"/>
    <w:basedOn w:val="Normal"/>
    <w:uiPriority w:val="34"/>
    <w:qFormat/>
    <w:rsid w:val="00B73395"/>
    <w:pPr>
      <w:ind w:left="720"/>
      <w:contextualSpacing/>
    </w:pPr>
  </w:style>
  <w:style w:type="paragraph" w:styleId="Header">
    <w:name w:val="header"/>
    <w:basedOn w:val="Normal"/>
    <w:link w:val="HeaderChar"/>
    <w:uiPriority w:val="99"/>
    <w:unhideWhenUsed/>
    <w:rsid w:val="00B733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3395"/>
    <w:rPr>
      <w:lang w:val="bs-Latn-BA"/>
    </w:rPr>
  </w:style>
  <w:style w:type="paragraph" w:styleId="Footer">
    <w:name w:val="footer"/>
    <w:basedOn w:val="Normal"/>
    <w:link w:val="FooterChar"/>
    <w:uiPriority w:val="99"/>
    <w:unhideWhenUsed/>
    <w:rsid w:val="00B733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3395"/>
    <w:rPr>
      <w:lang w:val="bs-Latn-BA"/>
    </w:rPr>
  </w:style>
  <w:style w:type="paragraph" w:customStyle="1" w:styleId="t-9-8">
    <w:name w:val="t-9-8"/>
    <w:basedOn w:val="Normal"/>
    <w:rsid w:val="00B73395"/>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NormalWeb">
    <w:name w:val="Normal (Web)"/>
    <w:basedOn w:val="Normal"/>
    <w:rsid w:val="00B733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B73395"/>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B73395"/>
    <w:rPr>
      <w:rFonts w:ascii="Arial" w:eastAsia="Times New Roman" w:hAnsi="Arial" w:cs="Arial"/>
      <w:szCs w:val="24"/>
      <w:lang w:val="hr-HR"/>
    </w:rPr>
  </w:style>
  <w:style w:type="character" w:customStyle="1" w:styleId="FootnoteTextChar">
    <w:name w:val="Footnote Text Char"/>
    <w:basedOn w:val="DefaultParagraphFont"/>
    <w:link w:val="FootnoteText"/>
    <w:uiPriority w:val="99"/>
    <w:semiHidden/>
    <w:rsid w:val="00B73395"/>
    <w:rPr>
      <w:sz w:val="20"/>
      <w:szCs w:val="20"/>
      <w:lang w:val="bs-Latn-BA"/>
    </w:rPr>
  </w:style>
  <w:style w:type="paragraph" w:styleId="FootnoteText">
    <w:name w:val="footnote text"/>
    <w:basedOn w:val="Normal"/>
    <w:link w:val="FootnoteTextChar"/>
    <w:uiPriority w:val="99"/>
    <w:semiHidden/>
    <w:unhideWhenUsed/>
    <w:rsid w:val="00B73395"/>
    <w:pPr>
      <w:spacing w:after="0" w:line="240" w:lineRule="auto"/>
    </w:pPr>
    <w:rPr>
      <w:sz w:val="20"/>
      <w:szCs w:val="20"/>
    </w:rPr>
  </w:style>
  <w:style w:type="character" w:customStyle="1" w:styleId="FootnoteTextChar1">
    <w:name w:val="Footnote Text Char1"/>
    <w:basedOn w:val="DefaultParagraphFont"/>
    <w:uiPriority w:val="99"/>
    <w:semiHidden/>
    <w:rsid w:val="00B73395"/>
    <w:rPr>
      <w:sz w:val="20"/>
      <w:szCs w:val="20"/>
      <w:lang w:val="bs-Latn-BA"/>
    </w:rPr>
  </w:style>
  <w:style w:type="character" w:customStyle="1" w:styleId="BalloonTextChar">
    <w:name w:val="Balloon Text Char"/>
    <w:basedOn w:val="DefaultParagraphFont"/>
    <w:link w:val="BalloonText"/>
    <w:uiPriority w:val="99"/>
    <w:semiHidden/>
    <w:rsid w:val="00B73395"/>
    <w:rPr>
      <w:rFonts w:ascii="Segoe UI" w:hAnsi="Segoe UI" w:cs="Segoe UI"/>
      <w:sz w:val="18"/>
      <w:szCs w:val="18"/>
      <w:lang w:val="bs-Latn-BA"/>
    </w:rPr>
  </w:style>
  <w:style w:type="paragraph" w:styleId="BalloonText">
    <w:name w:val="Balloon Text"/>
    <w:basedOn w:val="Normal"/>
    <w:link w:val="BalloonTextChar"/>
    <w:uiPriority w:val="99"/>
    <w:semiHidden/>
    <w:unhideWhenUsed/>
    <w:rsid w:val="00B73395"/>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B73395"/>
    <w:rPr>
      <w:rFonts w:ascii="Tahoma" w:hAnsi="Tahoma" w:cs="Tahoma"/>
      <w:sz w:val="16"/>
      <w:szCs w:val="16"/>
      <w:lang w:val="bs-Latn-BA"/>
    </w:rPr>
  </w:style>
  <w:style w:type="paragraph" w:styleId="NoSpacing">
    <w:name w:val="No Spacing"/>
    <w:uiPriority w:val="1"/>
    <w:qFormat/>
    <w:rsid w:val="00B73395"/>
    <w:pPr>
      <w:spacing w:after="0" w:line="240" w:lineRule="auto"/>
    </w:pPr>
    <w:rPr>
      <w:lang w:val="bs-Latn-BA"/>
    </w:rPr>
  </w:style>
  <w:style w:type="character" w:customStyle="1" w:styleId="DeltaViewInsertion">
    <w:name w:val="DeltaView Insertion"/>
    <w:rsid w:val="00B73395"/>
    <w:rPr>
      <w:color w:val="0000FF"/>
      <w:spacing w:val="0"/>
      <w:u w:val="double"/>
    </w:rPr>
  </w:style>
  <w:style w:type="paragraph" w:styleId="TOC1">
    <w:name w:val="toc 1"/>
    <w:basedOn w:val="Normal"/>
    <w:next w:val="Normal"/>
    <w:autoRedefine/>
    <w:uiPriority w:val="39"/>
    <w:unhideWhenUsed/>
    <w:rsid w:val="00B73395"/>
    <w:pPr>
      <w:spacing w:after="100"/>
    </w:pPr>
  </w:style>
  <w:style w:type="paragraph" w:styleId="TOC2">
    <w:name w:val="toc 2"/>
    <w:basedOn w:val="Normal"/>
    <w:next w:val="Normal"/>
    <w:autoRedefine/>
    <w:uiPriority w:val="39"/>
    <w:unhideWhenUsed/>
    <w:rsid w:val="00B73395"/>
    <w:pPr>
      <w:spacing w:after="100"/>
      <w:ind w:left="220"/>
    </w:pPr>
  </w:style>
  <w:style w:type="character" w:styleId="Hyperlink">
    <w:name w:val="Hyperlink"/>
    <w:basedOn w:val="DefaultParagraphFont"/>
    <w:uiPriority w:val="99"/>
    <w:unhideWhenUsed/>
    <w:rsid w:val="00B733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703890">
      <w:bodyDiv w:val="1"/>
      <w:marLeft w:val="0"/>
      <w:marRight w:val="0"/>
      <w:marTop w:val="0"/>
      <w:marBottom w:val="0"/>
      <w:divBdr>
        <w:top w:val="none" w:sz="0" w:space="0" w:color="auto"/>
        <w:left w:val="none" w:sz="0" w:space="0" w:color="auto"/>
        <w:bottom w:val="none" w:sz="0" w:space="0" w:color="auto"/>
        <w:right w:val="none" w:sz="0" w:space="0" w:color="auto"/>
      </w:divBdr>
    </w:div>
    <w:div w:id="1076784900">
      <w:bodyDiv w:val="1"/>
      <w:marLeft w:val="0"/>
      <w:marRight w:val="0"/>
      <w:marTop w:val="0"/>
      <w:marBottom w:val="0"/>
      <w:divBdr>
        <w:top w:val="none" w:sz="0" w:space="0" w:color="auto"/>
        <w:left w:val="none" w:sz="0" w:space="0" w:color="auto"/>
        <w:bottom w:val="none" w:sz="0" w:space="0" w:color="auto"/>
        <w:right w:val="none" w:sz="0" w:space="0" w:color="auto"/>
      </w:divBdr>
    </w:div>
    <w:div w:id="1352490605">
      <w:bodyDiv w:val="1"/>
      <w:marLeft w:val="0"/>
      <w:marRight w:val="0"/>
      <w:marTop w:val="0"/>
      <w:marBottom w:val="0"/>
      <w:divBdr>
        <w:top w:val="none" w:sz="0" w:space="0" w:color="auto"/>
        <w:left w:val="none" w:sz="0" w:space="0" w:color="auto"/>
        <w:bottom w:val="none" w:sz="0" w:space="0" w:color="auto"/>
        <w:right w:val="none" w:sz="0" w:space="0" w:color="auto"/>
      </w:divBdr>
    </w:div>
    <w:div w:id="1541741282">
      <w:bodyDiv w:val="1"/>
      <w:marLeft w:val="0"/>
      <w:marRight w:val="0"/>
      <w:marTop w:val="0"/>
      <w:marBottom w:val="0"/>
      <w:divBdr>
        <w:top w:val="none" w:sz="0" w:space="0" w:color="auto"/>
        <w:left w:val="none" w:sz="0" w:space="0" w:color="auto"/>
        <w:bottom w:val="none" w:sz="0" w:space="0" w:color="auto"/>
        <w:right w:val="none" w:sz="0" w:space="0" w:color="auto"/>
      </w:divBdr>
    </w:div>
    <w:div w:id="1647196743">
      <w:bodyDiv w:val="1"/>
      <w:marLeft w:val="0"/>
      <w:marRight w:val="0"/>
      <w:marTop w:val="0"/>
      <w:marBottom w:val="0"/>
      <w:divBdr>
        <w:top w:val="none" w:sz="0" w:space="0" w:color="auto"/>
        <w:left w:val="none" w:sz="0" w:space="0" w:color="auto"/>
        <w:bottom w:val="none" w:sz="0" w:space="0" w:color="auto"/>
        <w:right w:val="none" w:sz="0" w:space="0" w:color="auto"/>
      </w:divBdr>
    </w:div>
    <w:div w:id="1870992405">
      <w:bodyDiv w:val="1"/>
      <w:marLeft w:val="0"/>
      <w:marRight w:val="0"/>
      <w:marTop w:val="0"/>
      <w:marBottom w:val="0"/>
      <w:divBdr>
        <w:top w:val="none" w:sz="0" w:space="0" w:color="auto"/>
        <w:left w:val="none" w:sz="0" w:space="0" w:color="auto"/>
        <w:bottom w:val="none" w:sz="0" w:space="0" w:color="auto"/>
        <w:right w:val="none" w:sz="0" w:space="0" w:color="auto"/>
      </w:divBdr>
    </w:div>
    <w:div w:id="19591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58E12-953A-4F57-AA64-8A752106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30</Pages>
  <Words>6807</Words>
  <Characters>38806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Vodovod ad</Company>
  <LinksUpToDate>false</LinksUpToDate>
  <CharactersWithSpaces>45522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vodovod</cp:lastModifiedBy>
  <cp:revision>96</cp:revision>
  <cp:lastPrinted>2018-05-29T06:32:00Z</cp:lastPrinted>
  <dcterms:created xsi:type="dcterms:W3CDTF">2017-02-01T07:27:00Z</dcterms:created>
  <dcterms:modified xsi:type="dcterms:W3CDTF">2018-05-30T06:17:00Z</dcterms:modified>
</cp:coreProperties>
</file>